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1B3" w:rsidRPr="00A6025C" w:rsidRDefault="001571B3" w:rsidP="001571B3">
      <w:pPr>
        <w:spacing w:after="0" w:line="276" w:lineRule="auto"/>
        <w:jc w:val="both"/>
        <w:rPr>
          <w:rFonts w:ascii="Trebuchet MS" w:hAnsi="Trebuchet MS" w:cs="Calibri"/>
          <w:b/>
          <w:color w:val="000000"/>
        </w:rPr>
      </w:pPr>
      <w:proofErr w:type="spellStart"/>
      <w:r w:rsidRPr="00A6025C">
        <w:rPr>
          <w:rFonts w:ascii="Trebuchet MS" w:hAnsi="Trebuchet MS" w:cs="Calibri"/>
          <w:b/>
          <w:color w:val="000000"/>
        </w:rPr>
        <w:t>Denumirea</w:t>
      </w:r>
      <w:proofErr w:type="spellEnd"/>
      <w:r w:rsidRPr="00A6025C">
        <w:rPr>
          <w:rFonts w:ascii="Trebuchet MS" w:hAnsi="Trebuchet MS" w:cs="Calibri"/>
          <w:b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/>
        </w:rPr>
        <w:t>masurii</w:t>
      </w:r>
      <w:proofErr w:type="spellEnd"/>
      <w:r w:rsidRPr="00A6025C">
        <w:rPr>
          <w:rFonts w:ascii="Trebuchet MS" w:hAnsi="Trebuchet MS" w:cs="Calibri"/>
          <w:b/>
          <w:color w:val="000000"/>
        </w:rPr>
        <w:t>:</w:t>
      </w:r>
    </w:p>
    <w:p w:rsidR="001571B3" w:rsidRPr="00A6025C" w:rsidRDefault="001571B3" w:rsidP="001571B3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 w:themeColor="background1"/>
          <w:lang w:eastAsia="ro-RO"/>
        </w:rPr>
      </w:pPr>
      <w:r w:rsidRPr="00A6025C">
        <w:rPr>
          <w:rFonts w:ascii="Trebuchet MS" w:hAnsi="Trebuchet MS"/>
          <w:b/>
          <w:color w:val="FFFFFF" w:themeColor="background1"/>
        </w:rPr>
        <w:t xml:space="preserve">6. INVESTIȚII IN INFRASTRUCTURA SOCIALĂ PENTRU GRUPURI VULNERABILE </w:t>
      </w:r>
      <w:r w:rsidRPr="00A6025C">
        <w:rPr>
          <w:rFonts w:ascii="Trebuchet MS" w:eastAsia="Times New Roman" w:hAnsi="Trebuchet MS"/>
          <w:b/>
          <w:bCs/>
          <w:color w:val="FFFFFF" w:themeColor="background1"/>
        </w:rPr>
        <w:t>DIN GAL CONFLUENȚE MOLDAVE</w:t>
      </w:r>
    </w:p>
    <w:p w:rsidR="001571B3" w:rsidRPr="00A6025C" w:rsidRDefault="001571B3" w:rsidP="001571B3">
      <w:pPr>
        <w:spacing w:after="0" w:line="276" w:lineRule="auto"/>
        <w:jc w:val="both"/>
        <w:rPr>
          <w:rFonts w:ascii="Trebuchet MS" w:eastAsia="Times New Roman" w:hAnsi="Trebuchet MS"/>
          <w:b/>
          <w:u w:val="single"/>
          <w:lang w:eastAsia="ro-RO"/>
        </w:rPr>
      </w:pPr>
      <w:r w:rsidRPr="00A6025C">
        <w:rPr>
          <w:rFonts w:ascii="Trebuchet MS" w:eastAsia="Times New Roman" w:hAnsi="Trebuchet MS"/>
          <w:u w:val="single"/>
          <w:lang w:val="ro-RO" w:eastAsia="ro-RO"/>
        </w:rPr>
        <w:t>Codul măsurii</w:t>
      </w:r>
      <w:r w:rsidRPr="00A6025C">
        <w:rPr>
          <w:rFonts w:ascii="Trebuchet MS" w:eastAsia="Times New Roman" w:hAnsi="Trebuchet MS"/>
          <w:lang w:eastAsia="ro-RO"/>
        </w:rPr>
        <w:t xml:space="preserve">: </w:t>
      </w:r>
      <w:r w:rsidRPr="00A6025C">
        <w:rPr>
          <w:rFonts w:ascii="Trebuchet MS" w:hAnsi="Trebuchet MS"/>
          <w:b/>
        </w:rPr>
        <w:t>M6/6B</w:t>
      </w:r>
    </w:p>
    <w:p w:rsidR="001571B3" w:rsidRPr="00A6025C" w:rsidRDefault="001571B3" w:rsidP="001571B3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u w:val="single"/>
          <w:lang w:val="ro-RO" w:eastAsia="ro-RO"/>
        </w:rPr>
        <w:t>Tipul măsurii</w:t>
      </w:r>
      <w:r w:rsidRPr="00A6025C">
        <w:rPr>
          <w:rFonts w:ascii="Trebuchet MS" w:eastAsia="Times New Roman" w:hAnsi="Trebuchet MS"/>
          <w:lang w:eastAsia="ro-RO"/>
        </w:rPr>
        <w:t xml:space="preserve">: </w:t>
      </w:r>
      <w:r w:rsidRPr="00A6025C">
        <w:rPr>
          <w:rFonts w:ascii="Trebuchet MS" w:eastAsia="Times New Roman" w:hAnsi="Trebuchet MS"/>
          <w:b/>
          <w:lang w:eastAsia="ro-RO"/>
        </w:rPr>
        <w:t>X</w:t>
      </w:r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Investitii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</w:p>
    <w:p w:rsidR="001571B3" w:rsidRPr="00A6025C" w:rsidRDefault="001571B3" w:rsidP="001571B3">
      <w:pPr>
        <w:spacing w:after="0" w:line="276" w:lineRule="auto"/>
        <w:ind w:left="720" w:firstLine="720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 xml:space="preserve"> </w:t>
      </w:r>
      <w:r w:rsidRPr="00A6025C">
        <w:rPr>
          <w:rFonts w:ascii="Trebuchet MS" w:eastAsia="Times New Roman" w:hAnsi="Trebuchet MS"/>
          <w:b/>
          <w:lang w:eastAsia="ro-RO"/>
        </w:rPr>
        <w:t>X</w:t>
      </w:r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Servicii</w:t>
      </w:r>
      <w:proofErr w:type="spellEnd"/>
    </w:p>
    <w:p w:rsidR="001571B3" w:rsidRPr="00A6025C" w:rsidRDefault="001571B3" w:rsidP="001571B3">
      <w:pPr>
        <w:spacing w:after="0" w:line="276" w:lineRule="auto"/>
        <w:jc w:val="both"/>
        <w:rPr>
          <w:rFonts w:ascii="Trebuchet MS" w:eastAsia="Times New Roman" w:hAnsi="Trebuchet MS"/>
          <w:b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ab/>
        <w:t xml:space="preserve">             </w:t>
      </w:r>
      <w:proofErr w:type="spellStart"/>
      <w:r w:rsidRPr="00A6025C">
        <w:rPr>
          <w:rFonts w:ascii="Trebuchet MS" w:eastAsia="Times New Roman" w:hAnsi="Trebuchet MS"/>
          <w:lang w:eastAsia="ro-RO"/>
        </w:rPr>
        <w:t>Sprijin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forfetar</w:t>
      </w:r>
      <w:proofErr w:type="spellEnd"/>
    </w:p>
    <w:p w:rsidR="001571B3" w:rsidRPr="00A6025C" w:rsidRDefault="001571B3" w:rsidP="001571B3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1.Descrierea generală a măsurii</w:t>
      </w:r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,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inclusiv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logicii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de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interventie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acesteia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si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contributiei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la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prioritatile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s</w:t>
      </w:r>
      <w:r>
        <w:rPr>
          <w:rFonts w:ascii="Trebuchet MS" w:eastAsia="Times New Roman" w:hAnsi="Trebuchet MS"/>
          <w:b/>
          <w:color w:val="FFFFFF"/>
          <w:lang w:eastAsia="ro-RO"/>
        </w:rPr>
        <w:t>trategiei</w:t>
      </w:r>
      <w:proofErr w:type="spellEnd"/>
      <w:r>
        <w:rPr>
          <w:rFonts w:ascii="Trebuchet MS" w:eastAsia="Times New Roman" w:hAnsi="Trebuchet MS"/>
          <w:b/>
          <w:color w:val="FFFFFF"/>
          <w:lang w:eastAsia="ro-RO"/>
        </w:rPr>
        <w:t xml:space="preserve">, la </w:t>
      </w:r>
      <w:proofErr w:type="spellStart"/>
      <w:r>
        <w:rPr>
          <w:rFonts w:ascii="Trebuchet MS" w:eastAsia="Times New Roman" w:hAnsi="Trebuchet MS"/>
          <w:b/>
          <w:color w:val="FFFFFF"/>
          <w:lang w:eastAsia="ro-RO"/>
        </w:rPr>
        <w:t>domeniile</w:t>
      </w:r>
      <w:proofErr w:type="spellEnd"/>
      <w:r>
        <w:rPr>
          <w:rFonts w:ascii="Trebuchet MS" w:eastAsia="Times New Roman" w:hAnsi="Trebuchet MS"/>
          <w:b/>
          <w:color w:val="FFFFFF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/>
          <w:b/>
          <w:color w:val="FFFFFF"/>
          <w:lang w:eastAsia="ro-RO"/>
        </w:rPr>
        <w:t>inter</w:t>
      </w:r>
      <w:r w:rsidRPr="00A6025C">
        <w:rPr>
          <w:rFonts w:ascii="Trebuchet MS" w:eastAsia="Times New Roman" w:hAnsi="Trebuchet MS"/>
          <w:b/>
          <w:color w:val="FFFFFF"/>
          <w:lang w:eastAsia="ro-RO"/>
        </w:rPr>
        <w:t>ventie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, la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obiectivele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transversal</w:t>
      </w:r>
      <w:r>
        <w:rPr>
          <w:rFonts w:ascii="Trebuchet MS" w:eastAsia="Times New Roman" w:hAnsi="Trebuchet MS"/>
          <w:b/>
          <w:color w:val="FFFFFF"/>
          <w:lang w:eastAsia="ro-RO"/>
        </w:rPr>
        <w:t>e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si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complementaritatii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cu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alte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masuri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din SDL</w:t>
      </w:r>
    </w:p>
    <w:p w:rsidR="001571B3" w:rsidRPr="00A6025C" w:rsidRDefault="001571B3" w:rsidP="001571B3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color w:val="000000" w:themeColor="text1"/>
          <w:lang w:eastAsia="ro-RO"/>
        </w:rPr>
      </w:pP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 xml:space="preserve">1.1.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Justificare.Corelare</w:t>
      </w:r>
      <w:proofErr w:type="spellEnd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 cu analiza SWOT</w:t>
      </w:r>
    </w:p>
    <w:p w:rsidR="001571B3" w:rsidRPr="00A6025C" w:rsidRDefault="001571B3" w:rsidP="001571B3">
      <w:pPr>
        <w:spacing w:after="0" w:line="276" w:lineRule="auto"/>
        <w:jc w:val="both"/>
        <w:rPr>
          <w:rFonts w:ascii="Trebuchet MS" w:hAnsi="Trebuchet MS" w:cs="Calibri"/>
          <w:color w:val="000000"/>
        </w:rPr>
      </w:pPr>
      <w:proofErr w:type="spellStart"/>
      <w:r w:rsidRPr="00A6025C">
        <w:rPr>
          <w:rFonts w:ascii="Trebuchet MS" w:hAnsi="Trebuchet MS" w:cs="Calibri"/>
          <w:color w:val="000000"/>
        </w:rPr>
        <w:t>Această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măsură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vizează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dezvoltarea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unor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servicii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comunitare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accesibile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în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scopul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satisfacerii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nevoilor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comunității</w:t>
      </w:r>
      <w:proofErr w:type="spellEnd"/>
      <w:r w:rsidRPr="00A6025C">
        <w:rPr>
          <w:rFonts w:ascii="Trebuchet MS" w:hAnsi="Trebuchet MS" w:cs="Calibri"/>
          <w:color w:val="000000"/>
        </w:rPr>
        <w:t xml:space="preserve"> locale (</w:t>
      </w:r>
      <w:proofErr w:type="spellStart"/>
      <w:r w:rsidRPr="00A6025C">
        <w:rPr>
          <w:rFonts w:ascii="Trebuchet MS" w:hAnsi="Trebuchet MS" w:cs="Calibri"/>
          <w:color w:val="000000"/>
        </w:rPr>
        <w:t>identificare</w:t>
      </w:r>
      <w:proofErr w:type="spellEnd"/>
      <w:r w:rsidRPr="00A6025C">
        <w:rPr>
          <w:rFonts w:ascii="Trebuchet MS" w:hAnsi="Trebuchet MS" w:cs="Calibri"/>
          <w:color w:val="000000"/>
        </w:rPr>
        <w:t xml:space="preserve">, </w:t>
      </w:r>
      <w:proofErr w:type="spellStart"/>
      <w:r w:rsidRPr="00A6025C">
        <w:rPr>
          <w:rFonts w:ascii="Trebuchet MS" w:hAnsi="Trebuchet MS" w:cs="Calibri"/>
          <w:color w:val="000000"/>
        </w:rPr>
        <w:t>evaluare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si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intervenție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în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cazul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unor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situații</w:t>
      </w:r>
      <w:proofErr w:type="spellEnd"/>
      <w:r w:rsidRPr="00A6025C">
        <w:rPr>
          <w:rFonts w:ascii="Trebuchet MS" w:hAnsi="Trebuchet MS" w:cs="Calibri"/>
          <w:color w:val="000000"/>
        </w:rPr>
        <w:t xml:space="preserve"> de </w:t>
      </w:r>
      <w:proofErr w:type="spellStart"/>
      <w:r w:rsidRPr="00A6025C">
        <w:rPr>
          <w:rFonts w:ascii="Trebuchet MS" w:hAnsi="Trebuchet MS" w:cs="Calibri"/>
          <w:color w:val="000000"/>
        </w:rPr>
        <w:t>abuz</w:t>
      </w:r>
      <w:proofErr w:type="spellEnd"/>
      <w:r w:rsidRPr="00A6025C">
        <w:rPr>
          <w:rFonts w:ascii="Trebuchet MS" w:hAnsi="Trebuchet MS" w:cs="Calibri"/>
          <w:color w:val="000000"/>
        </w:rPr>
        <w:t xml:space="preserve">, </w:t>
      </w:r>
      <w:proofErr w:type="spellStart"/>
      <w:r w:rsidRPr="00A6025C">
        <w:rPr>
          <w:rFonts w:ascii="Trebuchet MS" w:hAnsi="Trebuchet MS" w:cs="Calibri"/>
          <w:color w:val="000000"/>
        </w:rPr>
        <w:t>violență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intrafamilială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și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exploatare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asupra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copiilor</w:t>
      </w:r>
      <w:proofErr w:type="spellEnd"/>
      <w:r w:rsidRPr="00A6025C">
        <w:rPr>
          <w:rFonts w:ascii="Trebuchet MS" w:hAnsi="Trebuchet MS" w:cs="Calibri"/>
          <w:color w:val="000000"/>
        </w:rPr>
        <w:t xml:space="preserve">; </w:t>
      </w:r>
      <w:proofErr w:type="spellStart"/>
      <w:r w:rsidRPr="00A6025C">
        <w:rPr>
          <w:rFonts w:ascii="Trebuchet MS" w:hAnsi="Trebuchet MS" w:cs="Calibri"/>
          <w:color w:val="000000"/>
        </w:rPr>
        <w:t>programe</w:t>
      </w:r>
      <w:proofErr w:type="spellEnd"/>
      <w:r w:rsidRPr="00A6025C">
        <w:rPr>
          <w:rFonts w:ascii="Trebuchet MS" w:hAnsi="Trebuchet MS" w:cs="Calibri"/>
          <w:color w:val="000000"/>
        </w:rPr>
        <w:t xml:space="preserve"> de </w:t>
      </w:r>
      <w:proofErr w:type="spellStart"/>
      <w:r w:rsidRPr="00A6025C">
        <w:rPr>
          <w:rFonts w:ascii="Trebuchet MS" w:hAnsi="Trebuchet MS" w:cs="Calibri"/>
          <w:color w:val="000000"/>
        </w:rPr>
        <w:t>intervenție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specifice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copilului</w:t>
      </w:r>
      <w:proofErr w:type="spellEnd"/>
      <w:r w:rsidRPr="00A6025C">
        <w:rPr>
          <w:rFonts w:ascii="Trebuchet MS" w:hAnsi="Trebuchet MS" w:cs="Calibri"/>
          <w:color w:val="000000"/>
        </w:rPr>
        <w:t xml:space="preserve"> cu </w:t>
      </w:r>
      <w:proofErr w:type="spellStart"/>
      <w:r w:rsidRPr="00A6025C">
        <w:rPr>
          <w:rFonts w:ascii="Trebuchet MS" w:hAnsi="Trebuchet MS" w:cs="Calibri"/>
          <w:color w:val="000000"/>
        </w:rPr>
        <w:t>dizabilități</w:t>
      </w:r>
      <w:proofErr w:type="spellEnd"/>
      <w:r w:rsidRPr="00A6025C">
        <w:rPr>
          <w:rFonts w:ascii="Trebuchet MS" w:hAnsi="Trebuchet MS" w:cs="Calibri"/>
          <w:color w:val="000000"/>
        </w:rPr>
        <w:t xml:space="preserve">, </w:t>
      </w:r>
      <w:proofErr w:type="spellStart"/>
      <w:r w:rsidRPr="00A6025C">
        <w:rPr>
          <w:rFonts w:ascii="Trebuchet MS" w:hAnsi="Trebuchet MS" w:cs="Calibri"/>
          <w:color w:val="000000"/>
        </w:rPr>
        <w:t>consiliere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si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educarea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părinților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în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scopul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îmbunătățirii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capacităților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parentale</w:t>
      </w:r>
      <w:proofErr w:type="spellEnd"/>
      <w:r w:rsidRPr="00A6025C">
        <w:rPr>
          <w:rFonts w:ascii="Trebuchet MS" w:hAnsi="Trebuchet MS" w:cs="Calibri"/>
          <w:color w:val="000000"/>
        </w:rPr>
        <w:t xml:space="preserve">, </w:t>
      </w:r>
      <w:proofErr w:type="spellStart"/>
      <w:r w:rsidRPr="00A6025C">
        <w:rPr>
          <w:rFonts w:ascii="Trebuchet MS" w:hAnsi="Trebuchet MS" w:cs="Calibri"/>
          <w:color w:val="000000"/>
        </w:rPr>
        <w:t>probleme</w:t>
      </w:r>
      <w:proofErr w:type="spellEnd"/>
      <w:r w:rsidRPr="00A6025C">
        <w:rPr>
          <w:rFonts w:ascii="Trebuchet MS" w:hAnsi="Trebuchet MS" w:cs="Calibri"/>
          <w:color w:val="000000"/>
        </w:rPr>
        <w:t xml:space="preserve"> de </w:t>
      </w:r>
      <w:proofErr w:type="spellStart"/>
      <w:r w:rsidRPr="00A6025C">
        <w:rPr>
          <w:rFonts w:ascii="Trebuchet MS" w:hAnsi="Trebuchet MS" w:cs="Calibri"/>
          <w:color w:val="000000"/>
        </w:rPr>
        <w:t>sănătate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publică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si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educație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pentru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sănătate</w:t>
      </w:r>
      <w:proofErr w:type="spellEnd"/>
      <w:r w:rsidRPr="00A6025C">
        <w:rPr>
          <w:rFonts w:ascii="Trebuchet MS" w:hAnsi="Trebuchet MS" w:cs="Calibri"/>
          <w:color w:val="000000"/>
        </w:rPr>
        <w:t xml:space="preserve">),  </w:t>
      </w:r>
      <w:proofErr w:type="spellStart"/>
      <w:r w:rsidRPr="00A6025C">
        <w:rPr>
          <w:rFonts w:ascii="Trebuchet MS" w:hAnsi="Trebuchet MS" w:cs="Calibri"/>
          <w:color w:val="000000"/>
        </w:rPr>
        <w:t>dezvoltarea</w:t>
      </w:r>
      <w:proofErr w:type="spellEnd"/>
      <w:r w:rsidRPr="00A6025C">
        <w:rPr>
          <w:rFonts w:ascii="Trebuchet MS" w:hAnsi="Trebuchet MS" w:cs="Calibri"/>
          <w:color w:val="000000"/>
        </w:rPr>
        <w:t xml:space="preserve"> socio-</w:t>
      </w:r>
      <w:proofErr w:type="spellStart"/>
      <w:r w:rsidRPr="00A6025C">
        <w:rPr>
          <w:rFonts w:ascii="Trebuchet MS" w:hAnsi="Trebuchet MS" w:cs="Calibri"/>
          <w:color w:val="000000"/>
        </w:rPr>
        <w:t>economică</w:t>
      </w:r>
      <w:proofErr w:type="spellEnd"/>
      <w:r w:rsidRPr="00A6025C">
        <w:rPr>
          <w:rFonts w:ascii="Trebuchet MS" w:hAnsi="Trebuchet MS" w:cs="Calibri"/>
          <w:color w:val="000000"/>
        </w:rPr>
        <w:t xml:space="preserve"> a </w:t>
      </w:r>
      <w:proofErr w:type="spellStart"/>
      <w:r w:rsidRPr="00A6025C">
        <w:rPr>
          <w:rFonts w:ascii="Trebuchet MS" w:hAnsi="Trebuchet MS" w:cs="Calibri"/>
          <w:color w:val="000000"/>
        </w:rPr>
        <w:t>teritoriului</w:t>
      </w:r>
      <w:proofErr w:type="spellEnd"/>
      <w:r w:rsidRPr="00A6025C">
        <w:rPr>
          <w:rFonts w:ascii="Trebuchet MS" w:hAnsi="Trebuchet MS" w:cs="Calibri"/>
          <w:color w:val="000000"/>
        </w:rPr>
        <w:t xml:space="preserve">, precum </w:t>
      </w:r>
      <w:proofErr w:type="spellStart"/>
      <w:r w:rsidRPr="00A6025C">
        <w:rPr>
          <w:rFonts w:ascii="Trebuchet MS" w:hAnsi="Trebuchet MS" w:cs="Calibri"/>
          <w:color w:val="000000"/>
        </w:rPr>
        <w:t>și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crearea</w:t>
      </w:r>
      <w:proofErr w:type="spellEnd"/>
      <w:r w:rsidRPr="00A6025C">
        <w:rPr>
          <w:rFonts w:ascii="Trebuchet MS" w:hAnsi="Trebuchet MS" w:cs="Calibri"/>
          <w:color w:val="000000"/>
        </w:rPr>
        <w:t xml:space="preserve"> a </w:t>
      </w:r>
      <w:proofErr w:type="spellStart"/>
      <w:r w:rsidRPr="00A6025C">
        <w:rPr>
          <w:rFonts w:ascii="Trebuchet MS" w:hAnsi="Trebuchet MS" w:cs="Calibri"/>
          <w:color w:val="000000"/>
        </w:rPr>
        <w:t>noilocuri</w:t>
      </w:r>
      <w:proofErr w:type="spellEnd"/>
      <w:r w:rsidRPr="00A6025C">
        <w:rPr>
          <w:rFonts w:ascii="Trebuchet MS" w:hAnsi="Trebuchet MS" w:cs="Calibri"/>
          <w:color w:val="000000"/>
        </w:rPr>
        <w:t xml:space="preserve"> de </w:t>
      </w:r>
      <w:proofErr w:type="spellStart"/>
      <w:r w:rsidRPr="00A6025C">
        <w:rPr>
          <w:rFonts w:ascii="Trebuchet MS" w:hAnsi="Trebuchet MS" w:cs="Calibri"/>
          <w:color w:val="000000"/>
        </w:rPr>
        <w:t>muncă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și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profesionalizarea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unor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resurse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umane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existente</w:t>
      </w:r>
      <w:proofErr w:type="spellEnd"/>
      <w:r w:rsidRPr="00A6025C">
        <w:rPr>
          <w:rFonts w:ascii="Trebuchet MS" w:hAnsi="Trebuchet MS" w:cs="Calibri"/>
          <w:color w:val="000000"/>
        </w:rPr>
        <w:t xml:space="preserve"> in </w:t>
      </w:r>
      <w:proofErr w:type="spellStart"/>
      <w:r w:rsidRPr="00A6025C">
        <w:rPr>
          <w:rFonts w:ascii="Trebuchet MS" w:hAnsi="Trebuchet MS" w:cs="Calibri"/>
          <w:color w:val="000000"/>
        </w:rPr>
        <w:t>acest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teritoriu</w:t>
      </w:r>
      <w:proofErr w:type="spellEnd"/>
      <w:r w:rsidRPr="00A6025C">
        <w:rPr>
          <w:rFonts w:ascii="Trebuchet MS" w:hAnsi="Trebuchet MS"/>
          <w:b/>
          <w:color w:val="FF0000"/>
        </w:rPr>
        <w:t xml:space="preserve">. </w:t>
      </w:r>
    </w:p>
    <w:p w:rsidR="001571B3" w:rsidRPr="00A6025C" w:rsidRDefault="001571B3" w:rsidP="001571B3">
      <w:pPr>
        <w:spacing w:after="0" w:line="276" w:lineRule="auto"/>
        <w:jc w:val="both"/>
        <w:rPr>
          <w:rFonts w:ascii="Trebuchet MS" w:hAnsi="Trebuchet MS" w:cs="Calibri"/>
          <w:color w:val="000000"/>
        </w:rPr>
      </w:pPr>
      <w:proofErr w:type="spellStart"/>
      <w:r w:rsidRPr="00A6025C">
        <w:rPr>
          <w:rFonts w:ascii="Trebuchet MS" w:hAnsi="Trebuchet MS" w:cs="Calibri"/>
          <w:color w:val="000000"/>
        </w:rPr>
        <w:t>În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cadrul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masurii</w:t>
      </w:r>
      <w:proofErr w:type="spellEnd"/>
      <w:r w:rsidRPr="00A6025C">
        <w:rPr>
          <w:rFonts w:ascii="Trebuchet MS" w:hAnsi="Trebuchet MS" w:cs="Calibri"/>
          <w:color w:val="000000"/>
        </w:rPr>
        <w:t xml:space="preserve">, pot fi </w:t>
      </w:r>
      <w:proofErr w:type="spellStart"/>
      <w:r w:rsidRPr="00A6025C">
        <w:rPr>
          <w:rFonts w:ascii="Trebuchet MS" w:hAnsi="Trebuchet MS" w:cs="Calibri"/>
          <w:color w:val="000000"/>
        </w:rPr>
        <w:t>asigurate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următoarele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servicii</w:t>
      </w:r>
      <w:proofErr w:type="spellEnd"/>
      <w:r w:rsidRPr="00A6025C">
        <w:rPr>
          <w:rFonts w:ascii="Trebuchet MS" w:hAnsi="Trebuchet MS" w:cs="Calibri"/>
          <w:color w:val="000000"/>
        </w:rPr>
        <w:t>:</w:t>
      </w:r>
    </w:p>
    <w:p w:rsidR="001571B3" w:rsidRPr="00A6025C" w:rsidRDefault="001571B3" w:rsidP="001571B3">
      <w:pPr>
        <w:pStyle w:val="Listparagraf"/>
        <w:numPr>
          <w:ilvl w:val="0"/>
          <w:numId w:val="10"/>
        </w:numPr>
        <w:spacing w:line="276" w:lineRule="auto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6025C">
        <w:rPr>
          <w:rFonts w:ascii="Trebuchet MS" w:hAnsi="Trebuchet MS" w:cs="Calibri"/>
          <w:color w:val="000000"/>
          <w:sz w:val="22"/>
          <w:szCs w:val="22"/>
        </w:rPr>
        <w:t>servicii de asistență medicală primară comunitară;</w:t>
      </w:r>
    </w:p>
    <w:p w:rsidR="001571B3" w:rsidRPr="00A6025C" w:rsidRDefault="001571B3" w:rsidP="001571B3">
      <w:pPr>
        <w:pStyle w:val="Listparagraf"/>
        <w:numPr>
          <w:ilvl w:val="0"/>
          <w:numId w:val="10"/>
        </w:numPr>
        <w:spacing w:line="276" w:lineRule="auto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6025C">
        <w:rPr>
          <w:rFonts w:ascii="Trebuchet MS" w:hAnsi="Trebuchet MS" w:cs="Calibri"/>
          <w:color w:val="000000"/>
          <w:sz w:val="22"/>
          <w:szCs w:val="22"/>
        </w:rPr>
        <w:t xml:space="preserve">servicii de asistență socială specializată sau alt tip de intervenție in funcție de nevoi (psihologică, </w:t>
      </w:r>
      <w:proofErr w:type="spellStart"/>
      <w:r w:rsidRPr="00A6025C">
        <w:rPr>
          <w:rFonts w:ascii="Trebuchet MS" w:hAnsi="Trebuchet MS" w:cs="Calibri"/>
          <w:color w:val="000000"/>
          <w:sz w:val="22"/>
          <w:szCs w:val="22"/>
        </w:rPr>
        <w:t>psihopedagogică,kinetoterapeutica</w:t>
      </w:r>
      <w:proofErr w:type="spellEnd"/>
      <w:r w:rsidRPr="00A6025C">
        <w:rPr>
          <w:rFonts w:ascii="Trebuchet MS" w:hAnsi="Trebuchet MS" w:cs="Calibri"/>
          <w:color w:val="000000"/>
          <w:sz w:val="22"/>
          <w:szCs w:val="22"/>
        </w:rPr>
        <w:t>, etc) ;</w:t>
      </w:r>
    </w:p>
    <w:p w:rsidR="001571B3" w:rsidRPr="00A6025C" w:rsidRDefault="001571B3" w:rsidP="001571B3">
      <w:pPr>
        <w:pStyle w:val="Listparagraf"/>
        <w:numPr>
          <w:ilvl w:val="0"/>
          <w:numId w:val="10"/>
        </w:numPr>
        <w:spacing w:line="276" w:lineRule="auto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6025C">
        <w:rPr>
          <w:rFonts w:ascii="Trebuchet MS" w:hAnsi="Trebuchet MS" w:cs="Calibri"/>
          <w:color w:val="000000"/>
          <w:sz w:val="22"/>
          <w:szCs w:val="22"/>
        </w:rPr>
        <w:t xml:space="preserve">servicii de consultație și tratament stomatologic pentru persoanele din grupuri vulnerabile; servicii de analize medicale de laborator;  </w:t>
      </w:r>
    </w:p>
    <w:p w:rsidR="001571B3" w:rsidRPr="00A6025C" w:rsidRDefault="001571B3" w:rsidP="001571B3">
      <w:pPr>
        <w:pStyle w:val="Listparagraf"/>
        <w:numPr>
          <w:ilvl w:val="0"/>
          <w:numId w:val="10"/>
        </w:numPr>
        <w:spacing w:line="276" w:lineRule="auto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6025C">
        <w:rPr>
          <w:rFonts w:ascii="Trebuchet MS" w:hAnsi="Trebuchet MS" w:cs="Calibri"/>
          <w:color w:val="000000"/>
          <w:sz w:val="22"/>
          <w:szCs w:val="22"/>
        </w:rPr>
        <w:t xml:space="preserve">servicii de îngrijire </w:t>
      </w:r>
      <w:proofErr w:type="spellStart"/>
      <w:r w:rsidRPr="00A6025C">
        <w:rPr>
          <w:rFonts w:ascii="Trebuchet MS" w:hAnsi="Trebuchet MS" w:cs="Calibri"/>
          <w:color w:val="000000"/>
          <w:sz w:val="22"/>
          <w:szCs w:val="22"/>
        </w:rPr>
        <w:t>medico</w:t>
      </w:r>
      <w:proofErr w:type="spellEnd"/>
      <w:r w:rsidRPr="00A6025C">
        <w:rPr>
          <w:rFonts w:ascii="Trebuchet MS" w:hAnsi="Trebuchet MS" w:cs="Calibri"/>
          <w:color w:val="000000"/>
          <w:sz w:val="22"/>
          <w:szCs w:val="22"/>
        </w:rPr>
        <w:t xml:space="preserve"> - socială la domiciliu a persoanelor vârstnice sau a persoanelor cu dizabilități; </w:t>
      </w:r>
    </w:p>
    <w:p w:rsidR="001571B3" w:rsidRPr="00A6025C" w:rsidRDefault="001571B3" w:rsidP="001571B3">
      <w:pPr>
        <w:pStyle w:val="Listparagraf"/>
        <w:numPr>
          <w:ilvl w:val="0"/>
          <w:numId w:val="10"/>
        </w:numPr>
        <w:spacing w:line="276" w:lineRule="auto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6025C">
        <w:rPr>
          <w:rFonts w:ascii="Trebuchet MS" w:hAnsi="Trebuchet MS" w:cs="Calibri"/>
          <w:color w:val="000000"/>
          <w:sz w:val="22"/>
          <w:szCs w:val="22"/>
        </w:rPr>
        <w:t xml:space="preserve">servicii de recuperare, reabilitare și integrare școlară pentru copiii cu </w:t>
      </w:r>
      <w:proofErr w:type="spellStart"/>
      <w:r w:rsidRPr="00A6025C">
        <w:rPr>
          <w:rFonts w:ascii="Trebuchet MS" w:hAnsi="Trebuchet MS" w:cs="Calibri"/>
          <w:color w:val="000000"/>
          <w:sz w:val="22"/>
          <w:szCs w:val="22"/>
        </w:rPr>
        <w:t>dizabilităţi</w:t>
      </w:r>
      <w:proofErr w:type="spellEnd"/>
      <w:r w:rsidRPr="00A6025C">
        <w:rPr>
          <w:rFonts w:ascii="Trebuchet MS" w:hAnsi="Trebuchet MS" w:cs="Calibri"/>
          <w:color w:val="000000"/>
          <w:sz w:val="22"/>
          <w:szCs w:val="22"/>
        </w:rPr>
        <w:t xml:space="preserve">; </w:t>
      </w:r>
    </w:p>
    <w:p w:rsidR="001571B3" w:rsidRPr="00A6025C" w:rsidRDefault="001571B3" w:rsidP="001571B3">
      <w:pPr>
        <w:pStyle w:val="Listparagraf"/>
        <w:numPr>
          <w:ilvl w:val="1"/>
          <w:numId w:val="10"/>
        </w:numPr>
        <w:spacing w:line="276" w:lineRule="auto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6025C">
        <w:rPr>
          <w:rFonts w:ascii="Trebuchet MS" w:hAnsi="Trebuchet MS" w:cs="Calibri"/>
          <w:color w:val="000000"/>
          <w:sz w:val="22"/>
          <w:szCs w:val="22"/>
        </w:rPr>
        <w:t xml:space="preserve">campanii comunitare de conștientizare a unor probleme cu care se confruntă comunitatea (abuzul asupra copiilor, violență intrafamilială, educația pentru </w:t>
      </w:r>
      <w:proofErr w:type="spellStart"/>
      <w:r w:rsidRPr="00A6025C">
        <w:rPr>
          <w:rFonts w:ascii="Trebuchet MS" w:hAnsi="Trebuchet MS" w:cs="Calibri"/>
          <w:color w:val="000000"/>
          <w:sz w:val="22"/>
          <w:szCs w:val="22"/>
        </w:rPr>
        <w:t>sănătate,stil</w:t>
      </w:r>
      <w:proofErr w:type="spellEnd"/>
      <w:r w:rsidRPr="00A6025C">
        <w:rPr>
          <w:rFonts w:ascii="Trebuchet MS" w:hAnsi="Trebuchet MS" w:cs="Calibri"/>
          <w:color w:val="000000"/>
          <w:sz w:val="22"/>
          <w:szCs w:val="22"/>
        </w:rPr>
        <w:t xml:space="preserve"> de viață sănătos, etc)</w:t>
      </w:r>
    </w:p>
    <w:p w:rsidR="001571B3" w:rsidRPr="00A6025C" w:rsidRDefault="001571B3" w:rsidP="001571B3">
      <w:pPr>
        <w:spacing w:after="0" w:line="276" w:lineRule="auto"/>
        <w:jc w:val="both"/>
        <w:rPr>
          <w:rFonts w:ascii="Trebuchet MS" w:hAnsi="Trebuchet MS" w:cs="Calibri"/>
          <w:color w:val="000000"/>
        </w:rPr>
      </w:pPr>
      <w:proofErr w:type="spellStart"/>
      <w:r w:rsidRPr="00A6025C">
        <w:rPr>
          <w:rFonts w:ascii="Trebuchet MS" w:hAnsi="Trebuchet MS" w:cs="Calibri"/>
          <w:color w:val="000000"/>
        </w:rPr>
        <w:t>Măsura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va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contribui</w:t>
      </w:r>
      <w:proofErr w:type="spellEnd"/>
      <w:r w:rsidRPr="00A6025C">
        <w:rPr>
          <w:rFonts w:ascii="Trebuchet MS" w:hAnsi="Trebuchet MS" w:cs="Calibri"/>
          <w:color w:val="000000"/>
        </w:rPr>
        <w:t xml:space="preserve"> la:</w:t>
      </w:r>
    </w:p>
    <w:p w:rsidR="001571B3" w:rsidRPr="00A6025C" w:rsidRDefault="001571B3" w:rsidP="001571B3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</w:pP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Consolidarea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capacității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organizațiilor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din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teritoriul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GAL,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pentru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dezvoltarea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durabilă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a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comunităților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rurale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partenere</w:t>
      </w:r>
      <w:proofErr w:type="spellEnd"/>
    </w:p>
    <w:p w:rsidR="001571B3" w:rsidRPr="00A6025C" w:rsidRDefault="001571B3" w:rsidP="001571B3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</w:pP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Întărirea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gradului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de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responsabilitate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comunitară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</w:t>
      </w:r>
      <w:proofErr w:type="gram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a</w:t>
      </w:r>
      <w:proofErr w:type="gram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instituțiilor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publice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/private din </w:t>
      </w:r>
      <w:proofErr w:type="spellStart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>cadrul</w:t>
      </w:r>
      <w:proofErr w:type="spellEnd"/>
      <w:r w:rsidRPr="00A6025C">
        <w:rPr>
          <w:rFonts w:ascii="Trebuchet MS" w:eastAsia="Calibri" w:hAnsi="Trebuchet MS" w:cs="Calibri"/>
          <w:color w:val="000000"/>
          <w:sz w:val="22"/>
          <w:szCs w:val="22"/>
          <w:lang w:val="en-US" w:eastAsia="en-US"/>
        </w:rPr>
        <w:t xml:space="preserve"> GAL </w:t>
      </w:r>
    </w:p>
    <w:p w:rsidR="001571B3" w:rsidRPr="00A6025C" w:rsidRDefault="001571B3" w:rsidP="001571B3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 w:cs="Calibri"/>
          <w:color w:val="000000"/>
        </w:rPr>
      </w:pPr>
      <w:proofErr w:type="spellStart"/>
      <w:r w:rsidRPr="00A6025C">
        <w:rPr>
          <w:rFonts w:ascii="Trebuchet MS" w:hAnsi="Trebuchet MS" w:cs="Calibri"/>
          <w:color w:val="000000"/>
        </w:rPr>
        <w:t>creșterea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gradului</w:t>
      </w:r>
      <w:proofErr w:type="spellEnd"/>
      <w:r w:rsidRPr="00A6025C">
        <w:rPr>
          <w:rFonts w:ascii="Trebuchet MS" w:hAnsi="Trebuchet MS" w:cs="Calibri"/>
          <w:color w:val="000000"/>
        </w:rPr>
        <w:t xml:space="preserve"> de </w:t>
      </w:r>
      <w:proofErr w:type="spellStart"/>
      <w:r w:rsidRPr="00A6025C">
        <w:rPr>
          <w:rFonts w:ascii="Trebuchet MS" w:hAnsi="Trebuchet MS" w:cs="Calibri"/>
          <w:color w:val="000000"/>
        </w:rPr>
        <w:t>incluziune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socială</w:t>
      </w:r>
      <w:proofErr w:type="spellEnd"/>
      <w:r w:rsidRPr="00A6025C">
        <w:rPr>
          <w:rFonts w:ascii="Trebuchet MS" w:hAnsi="Trebuchet MS" w:cs="Calibri"/>
          <w:color w:val="000000"/>
        </w:rPr>
        <w:t xml:space="preserve"> a </w:t>
      </w:r>
      <w:proofErr w:type="spellStart"/>
      <w:r w:rsidRPr="00A6025C">
        <w:rPr>
          <w:rFonts w:ascii="Trebuchet MS" w:hAnsi="Trebuchet MS" w:cs="Calibri"/>
          <w:color w:val="000000"/>
        </w:rPr>
        <w:t>persoanelor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vulnerabile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expuse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riscului</w:t>
      </w:r>
      <w:proofErr w:type="spellEnd"/>
      <w:r w:rsidRPr="00A6025C">
        <w:rPr>
          <w:rFonts w:ascii="Trebuchet MS" w:hAnsi="Trebuchet MS" w:cs="Calibri"/>
          <w:color w:val="000000"/>
        </w:rPr>
        <w:t xml:space="preserve"> de </w:t>
      </w:r>
      <w:proofErr w:type="spellStart"/>
      <w:r w:rsidRPr="00A6025C">
        <w:rPr>
          <w:rFonts w:ascii="Trebuchet MS" w:hAnsi="Trebuchet MS" w:cs="Calibri"/>
          <w:color w:val="000000"/>
        </w:rPr>
        <w:t>marginalizare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socială</w:t>
      </w:r>
      <w:proofErr w:type="spellEnd"/>
      <w:r w:rsidRPr="00A6025C">
        <w:rPr>
          <w:rFonts w:ascii="Trebuchet MS" w:hAnsi="Trebuchet MS" w:cs="Calibri"/>
          <w:color w:val="000000"/>
        </w:rPr>
        <w:t xml:space="preserve">; </w:t>
      </w:r>
    </w:p>
    <w:p w:rsidR="001571B3" w:rsidRPr="00A6025C" w:rsidRDefault="001571B3" w:rsidP="001571B3">
      <w:pPr>
        <w:numPr>
          <w:ilvl w:val="0"/>
          <w:numId w:val="2"/>
        </w:numPr>
        <w:spacing w:after="0" w:line="276" w:lineRule="auto"/>
        <w:jc w:val="both"/>
        <w:rPr>
          <w:rFonts w:ascii="Trebuchet MS" w:hAnsi="Trebuchet MS" w:cs="Calibri"/>
          <w:color w:val="000000"/>
        </w:rPr>
      </w:pPr>
      <w:proofErr w:type="spellStart"/>
      <w:r w:rsidRPr="00A6025C">
        <w:rPr>
          <w:rFonts w:ascii="Trebuchet MS" w:hAnsi="Trebuchet MS" w:cs="Calibri"/>
          <w:color w:val="000000"/>
        </w:rPr>
        <w:t>îmbunătăţirea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calităţii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vieţii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locuitorilor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comunelor</w:t>
      </w:r>
      <w:proofErr w:type="spellEnd"/>
      <w:r w:rsidRPr="00A6025C">
        <w:rPr>
          <w:rFonts w:ascii="Trebuchet MS" w:hAnsi="Trebuchet MS" w:cs="Calibri"/>
          <w:color w:val="000000"/>
        </w:rPr>
        <w:t xml:space="preserve"> din </w:t>
      </w:r>
      <w:proofErr w:type="spellStart"/>
      <w:r w:rsidRPr="00A6025C">
        <w:rPr>
          <w:rFonts w:ascii="Trebuchet MS" w:hAnsi="Trebuchet MS" w:cs="Calibri"/>
          <w:color w:val="000000"/>
        </w:rPr>
        <w:t>zonă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prin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furnizarea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oportună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și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prin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accesibilizarea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serviciilor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medicale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și</w:t>
      </w:r>
      <w:proofErr w:type="spellEnd"/>
      <w:r w:rsidRPr="00A6025C">
        <w:rPr>
          <w:rFonts w:ascii="Trebuchet MS" w:hAnsi="Trebuchet MS" w:cs="Calibri"/>
          <w:color w:val="000000"/>
        </w:rPr>
        <w:t xml:space="preserve"> de </w:t>
      </w:r>
      <w:proofErr w:type="spellStart"/>
      <w:r w:rsidRPr="00A6025C">
        <w:rPr>
          <w:rFonts w:ascii="Trebuchet MS" w:hAnsi="Trebuchet MS" w:cs="Calibri"/>
          <w:color w:val="000000"/>
        </w:rPr>
        <w:t>asistență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socială</w:t>
      </w:r>
      <w:proofErr w:type="spellEnd"/>
      <w:r w:rsidRPr="00A6025C">
        <w:rPr>
          <w:rFonts w:ascii="Trebuchet MS" w:hAnsi="Trebuchet MS" w:cs="Calibri"/>
          <w:color w:val="000000"/>
        </w:rPr>
        <w:t xml:space="preserve"> – </w:t>
      </w:r>
      <w:proofErr w:type="spellStart"/>
      <w:r w:rsidRPr="00A6025C">
        <w:rPr>
          <w:rFonts w:ascii="Trebuchet MS" w:hAnsi="Trebuchet MS" w:cs="Calibri"/>
          <w:color w:val="000000"/>
        </w:rPr>
        <w:t>funcție</w:t>
      </w:r>
      <w:proofErr w:type="spellEnd"/>
      <w:r w:rsidRPr="00A6025C">
        <w:rPr>
          <w:rFonts w:ascii="Trebuchet MS" w:hAnsi="Trebuchet MS" w:cs="Calibri"/>
          <w:color w:val="000000"/>
        </w:rPr>
        <w:t xml:space="preserve"> de </w:t>
      </w:r>
      <w:proofErr w:type="spellStart"/>
      <w:r w:rsidRPr="00A6025C">
        <w:rPr>
          <w:rFonts w:ascii="Trebuchet MS" w:hAnsi="Trebuchet MS" w:cs="Calibri"/>
          <w:color w:val="000000"/>
        </w:rPr>
        <w:t>nevoi</w:t>
      </w:r>
      <w:proofErr w:type="spellEnd"/>
      <w:r w:rsidRPr="00A6025C">
        <w:rPr>
          <w:rFonts w:ascii="Trebuchet MS" w:hAnsi="Trebuchet MS" w:cs="Calibri"/>
          <w:color w:val="000000"/>
        </w:rPr>
        <w:t>.</w:t>
      </w:r>
    </w:p>
    <w:p w:rsidR="001571B3" w:rsidRDefault="001571B3" w:rsidP="001571B3">
      <w:pPr>
        <w:spacing w:after="0" w:line="276" w:lineRule="auto"/>
        <w:jc w:val="both"/>
        <w:rPr>
          <w:rFonts w:ascii="Trebuchet MS" w:hAnsi="Trebuchet MS" w:cs="Calibri"/>
        </w:rPr>
      </w:pPr>
      <w:proofErr w:type="spellStart"/>
      <w:r w:rsidRPr="00A6025C">
        <w:rPr>
          <w:rFonts w:ascii="Trebuchet MS" w:hAnsi="Trebuchet MS" w:cs="Calibri"/>
        </w:rPr>
        <w:t>Realizarea</w:t>
      </w:r>
      <w:proofErr w:type="spellEnd"/>
      <w:r w:rsidRPr="00A6025C">
        <w:rPr>
          <w:rFonts w:ascii="Trebuchet MS" w:hAnsi="Trebuchet MS" w:cs="Calibri"/>
        </w:rPr>
        <w:t xml:space="preserve"> </w:t>
      </w:r>
      <w:proofErr w:type="spellStart"/>
      <w:r w:rsidRPr="00A6025C">
        <w:rPr>
          <w:rFonts w:ascii="Trebuchet MS" w:hAnsi="Trebuchet MS" w:cs="Calibri"/>
        </w:rPr>
        <w:t>obiectivelor</w:t>
      </w:r>
      <w:proofErr w:type="spellEnd"/>
      <w:r w:rsidRPr="00A6025C">
        <w:rPr>
          <w:rFonts w:ascii="Trebuchet MS" w:hAnsi="Trebuchet MS" w:cs="Calibri"/>
        </w:rPr>
        <w:t xml:space="preserve"> </w:t>
      </w:r>
      <w:proofErr w:type="spellStart"/>
      <w:r w:rsidRPr="00A6025C">
        <w:rPr>
          <w:rFonts w:ascii="Trebuchet MS" w:hAnsi="Trebuchet MS" w:cs="Calibri"/>
        </w:rPr>
        <w:t>măsurii</w:t>
      </w:r>
      <w:proofErr w:type="spellEnd"/>
      <w:r w:rsidRPr="00A6025C">
        <w:rPr>
          <w:rFonts w:ascii="Trebuchet MS" w:hAnsi="Trebuchet MS" w:cs="Calibri"/>
        </w:rPr>
        <w:t xml:space="preserve"> </w:t>
      </w:r>
      <w:proofErr w:type="spellStart"/>
      <w:r w:rsidRPr="00A6025C">
        <w:rPr>
          <w:rFonts w:ascii="Trebuchet MS" w:hAnsi="Trebuchet MS" w:cs="Calibri"/>
        </w:rPr>
        <w:t>contribuie</w:t>
      </w:r>
      <w:proofErr w:type="spellEnd"/>
      <w:r w:rsidRPr="00A6025C">
        <w:rPr>
          <w:rFonts w:ascii="Trebuchet MS" w:hAnsi="Trebuchet MS" w:cs="Calibri"/>
        </w:rPr>
        <w:t xml:space="preserve"> la </w:t>
      </w:r>
      <w:proofErr w:type="spellStart"/>
      <w:r w:rsidRPr="00A6025C">
        <w:rPr>
          <w:rFonts w:ascii="Trebuchet MS" w:hAnsi="Trebuchet MS" w:cs="Calibri"/>
        </w:rPr>
        <w:t>inversarea</w:t>
      </w:r>
      <w:proofErr w:type="spellEnd"/>
      <w:r w:rsidRPr="00A6025C">
        <w:rPr>
          <w:rFonts w:ascii="Trebuchet MS" w:hAnsi="Trebuchet MS" w:cs="Calibri"/>
        </w:rPr>
        <w:t xml:space="preserve"> </w:t>
      </w:r>
      <w:proofErr w:type="spellStart"/>
      <w:r w:rsidRPr="00A6025C">
        <w:rPr>
          <w:rFonts w:ascii="Trebuchet MS" w:hAnsi="Trebuchet MS" w:cs="Calibri"/>
        </w:rPr>
        <w:t>tendințelor</w:t>
      </w:r>
      <w:proofErr w:type="spellEnd"/>
      <w:r w:rsidRPr="00A6025C">
        <w:rPr>
          <w:rFonts w:ascii="Trebuchet MS" w:hAnsi="Trebuchet MS" w:cs="Calibri"/>
        </w:rPr>
        <w:t xml:space="preserve"> de </w:t>
      </w:r>
      <w:proofErr w:type="spellStart"/>
      <w:r w:rsidRPr="00A6025C">
        <w:rPr>
          <w:rFonts w:ascii="Trebuchet MS" w:hAnsi="Trebuchet MS" w:cs="Calibri"/>
        </w:rPr>
        <w:t>declin</w:t>
      </w:r>
      <w:proofErr w:type="spellEnd"/>
      <w:r w:rsidRPr="00A6025C">
        <w:rPr>
          <w:rFonts w:ascii="Trebuchet MS" w:hAnsi="Trebuchet MS" w:cs="Calibri"/>
        </w:rPr>
        <w:t xml:space="preserve"> economic </w:t>
      </w:r>
      <w:proofErr w:type="spellStart"/>
      <w:r w:rsidRPr="00A6025C">
        <w:rPr>
          <w:rFonts w:ascii="Trebuchet MS" w:hAnsi="Trebuchet MS" w:cs="Calibri"/>
        </w:rPr>
        <w:t>și</w:t>
      </w:r>
      <w:proofErr w:type="spellEnd"/>
      <w:r w:rsidRPr="00A6025C">
        <w:rPr>
          <w:rFonts w:ascii="Trebuchet MS" w:hAnsi="Trebuchet MS" w:cs="Calibri"/>
        </w:rPr>
        <w:t xml:space="preserve"> social </w:t>
      </w:r>
      <w:proofErr w:type="spellStart"/>
      <w:r w:rsidRPr="00A6025C">
        <w:rPr>
          <w:rFonts w:ascii="Trebuchet MS" w:hAnsi="Trebuchet MS" w:cs="Calibri"/>
        </w:rPr>
        <w:t>și</w:t>
      </w:r>
      <w:proofErr w:type="spellEnd"/>
      <w:r w:rsidRPr="00A6025C">
        <w:rPr>
          <w:rFonts w:ascii="Trebuchet MS" w:hAnsi="Trebuchet MS" w:cs="Calibri"/>
        </w:rPr>
        <w:t xml:space="preserve"> de </w:t>
      </w:r>
      <w:proofErr w:type="spellStart"/>
      <w:r w:rsidRPr="00A6025C">
        <w:rPr>
          <w:rFonts w:ascii="Trebuchet MS" w:hAnsi="Trebuchet MS" w:cs="Calibri"/>
        </w:rPr>
        <w:t>depopulare</w:t>
      </w:r>
      <w:proofErr w:type="spellEnd"/>
      <w:r w:rsidRPr="00A6025C">
        <w:rPr>
          <w:rFonts w:ascii="Trebuchet MS" w:hAnsi="Trebuchet MS" w:cs="Calibri"/>
        </w:rPr>
        <w:t xml:space="preserve"> a </w:t>
      </w:r>
      <w:proofErr w:type="spellStart"/>
      <w:r w:rsidRPr="00A6025C">
        <w:rPr>
          <w:rFonts w:ascii="Trebuchet MS" w:hAnsi="Trebuchet MS" w:cs="Calibri"/>
        </w:rPr>
        <w:t>zonelor</w:t>
      </w:r>
      <w:proofErr w:type="spellEnd"/>
      <w:r w:rsidRPr="00A6025C">
        <w:rPr>
          <w:rFonts w:ascii="Trebuchet MS" w:hAnsi="Trebuchet MS" w:cs="Calibri"/>
        </w:rPr>
        <w:t xml:space="preserve"> </w:t>
      </w:r>
      <w:proofErr w:type="spellStart"/>
      <w:r w:rsidRPr="00A6025C">
        <w:rPr>
          <w:rFonts w:ascii="Trebuchet MS" w:hAnsi="Trebuchet MS" w:cs="Calibri"/>
        </w:rPr>
        <w:t>rurale</w:t>
      </w:r>
      <w:proofErr w:type="spellEnd"/>
      <w:r w:rsidRPr="00A6025C">
        <w:rPr>
          <w:rFonts w:ascii="Trebuchet MS" w:hAnsi="Trebuchet MS" w:cs="Calibri"/>
        </w:rPr>
        <w:t xml:space="preserve">, </w:t>
      </w:r>
      <w:proofErr w:type="spellStart"/>
      <w:r w:rsidRPr="00A6025C">
        <w:rPr>
          <w:rFonts w:ascii="Trebuchet MS" w:hAnsi="Trebuchet MS" w:cs="Calibri"/>
        </w:rPr>
        <w:t>deoarece</w:t>
      </w:r>
      <w:proofErr w:type="spellEnd"/>
      <w:r w:rsidRPr="00A6025C">
        <w:rPr>
          <w:rFonts w:ascii="Trebuchet MS" w:hAnsi="Trebuchet MS" w:cs="Calibri"/>
        </w:rPr>
        <w:t xml:space="preserve"> </w:t>
      </w:r>
      <w:proofErr w:type="spellStart"/>
      <w:r w:rsidRPr="00A6025C">
        <w:rPr>
          <w:rFonts w:ascii="Trebuchet MS" w:hAnsi="Trebuchet MS" w:cs="Calibri"/>
        </w:rPr>
        <w:t>populația</w:t>
      </w:r>
      <w:proofErr w:type="spellEnd"/>
      <w:r w:rsidRPr="00A6025C">
        <w:rPr>
          <w:rFonts w:ascii="Trebuchet MS" w:hAnsi="Trebuchet MS" w:cs="Calibri"/>
        </w:rPr>
        <w:t xml:space="preserve"> care are </w:t>
      </w:r>
      <w:proofErr w:type="spellStart"/>
      <w:r w:rsidRPr="00A6025C">
        <w:rPr>
          <w:rFonts w:ascii="Trebuchet MS" w:hAnsi="Trebuchet MS" w:cs="Calibri"/>
        </w:rPr>
        <w:t>anumite</w:t>
      </w:r>
      <w:proofErr w:type="spellEnd"/>
      <w:r w:rsidRPr="00A6025C">
        <w:rPr>
          <w:rFonts w:ascii="Trebuchet MS" w:hAnsi="Trebuchet MS" w:cs="Calibri"/>
        </w:rPr>
        <w:t xml:space="preserve"> </w:t>
      </w:r>
      <w:proofErr w:type="spellStart"/>
      <w:r w:rsidRPr="00A6025C">
        <w:rPr>
          <w:rFonts w:ascii="Trebuchet MS" w:hAnsi="Trebuchet MS" w:cs="Calibri"/>
        </w:rPr>
        <w:t>nevoi</w:t>
      </w:r>
      <w:proofErr w:type="spellEnd"/>
      <w:r w:rsidRPr="00A6025C">
        <w:rPr>
          <w:rFonts w:ascii="Trebuchet MS" w:hAnsi="Trebuchet MS" w:cs="Calibri"/>
        </w:rPr>
        <w:t xml:space="preserve"> </w:t>
      </w:r>
      <w:proofErr w:type="spellStart"/>
      <w:r w:rsidRPr="00A6025C">
        <w:rPr>
          <w:rFonts w:ascii="Trebuchet MS" w:hAnsi="Trebuchet MS" w:cs="Calibri"/>
        </w:rPr>
        <w:t>punctuale</w:t>
      </w:r>
      <w:proofErr w:type="spellEnd"/>
      <w:r w:rsidRPr="00A6025C">
        <w:rPr>
          <w:rFonts w:ascii="Trebuchet MS" w:hAnsi="Trebuchet MS" w:cs="Calibri"/>
        </w:rPr>
        <w:t xml:space="preserve"> </w:t>
      </w:r>
      <w:proofErr w:type="spellStart"/>
      <w:r w:rsidRPr="00A6025C">
        <w:rPr>
          <w:rFonts w:ascii="Trebuchet MS" w:hAnsi="Trebuchet MS" w:cs="Calibri"/>
        </w:rPr>
        <w:t>va</w:t>
      </w:r>
      <w:proofErr w:type="spellEnd"/>
      <w:r w:rsidRPr="00A6025C">
        <w:rPr>
          <w:rFonts w:ascii="Trebuchet MS" w:hAnsi="Trebuchet MS" w:cs="Calibri"/>
        </w:rPr>
        <w:t xml:space="preserve"> </w:t>
      </w:r>
      <w:proofErr w:type="spellStart"/>
      <w:r w:rsidRPr="00A6025C">
        <w:rPr>
          <w:rFonts w:ascii="Trebuchet MS" w:hAnsi="Trebuchet MS" w:cs="Calibri"/>
        </w:rPr>
        <w:t>putea</w:t>
      </w:r>
      <w:proofErr w:type="spellEnd"/>
      <w:r w:rsidRPr="00A6025C">
        <w:rPr>
          <w:rFonts w:ascii="Trebuchet MS" w:hAnsi="Trebuchet MS" w:cs="Calibri"/>
        </w:rPr>
        <w:t xml:space="preserve"> </w:t>
      </w:r>
      <w:proofErr w:type="spellStart"/>
      <w:r w:rsidRPr="00A6025C">
        <w:rPr>
          <w:rFonts w:ascii="Trebuchet MS" w:hAnsi="Trebuchet MS" w:cs="Calibri"/>
        </w:rPr>
        <w:t>accesa</w:t>
      </w:r>
      <w:proofErr w:type="spellEnd"/>
      <w:r w:rsidRPr="00A6025C">
        <w:rPr>
          <w:rFonts w:ascii="Trebuchet MS" w:hAnsi="Trebuchet MS" w:cs="Calibri"/>
        </w:rPr>
        <w:t xml:space="preserve"> </w:t>
      </w:r>
      <w:proofErr w:type="spellStart"/>
      <w:r w:rsidRPr="00A6025C">
        <w:rPr>
          <w:rFonts w:ascii="Trebuchet MS" w:hAnsi="Trebuchet MS" w:cs="Calibri"/>
        </w:rPr>
        <w:t>servicii</w:t>
      </w:r>
      <w:proofErr w:type="spellEnd"/>
      <w:r w:rsidRPr="00A6025C">
        <w:rPr>
          <w:rFonts w:ascii="Trebuchet MS" w:hAnsi="Trebuchet MS" w:cs="Calibri"/>
        </w:rPr>
        <w:t xml:space="preserve"> </w:t>
      </w:r>
      <w:proofErr w:type="spellStart"/>
      <w:r w:rsidRPr="00A6025C">
        <w:rPr>
          <w:rFonts w:ascii="Trebuchet MS" w:hAnsi="Trebuchet MS" w:cs="Calibri"/>
        </w:rPr>
        <w:t>comunitare</w:t>
      </w:r>
      <w:proofErr w:type="spellEnd"/>
      <w:r w:rsidRPr="00A6025C">
        <w:rPr>
          <w:rFonts w:ascii="Trebuchet MS" w:hAnsi="Trebuchet MS" w:cs="Calibri"/>
        </w:rPr>
        <w:t xml:space="preserve"> de </w:t>
      </w:r>
      <w:proofErr w:type="spellStart"/>
      <w:proofErr w:type="gramStart"/>
      <w:r w:rsidRPr="00A6025C">
        <w:rPr>
          <w:rFonts w:ascii="Trebuchet MS" w:hAnsi="Trebuchet MS" w:cs="Calibri"/>
        </w:rPr>
        <w:t>calitate</w:t>
      </w:r>
      <w:proofErr w:type="spellEnd"/>
      <w:r w:rsidRPr="00A6025C">
        <w:rPr>
          <w:rFonts w:ascii="Trebuchet MS" w:hAnsi="Trebuchet MS" w:cs="Calibri"/>
        </w:rPr>
        <w:t xml:space="preserve"> .</w:t>
      </w:r>
      <w:proofErr w:type="gramEnd"/>
    </w:p>
    <w:p w:rsidR="006D72AE" w:rsidRDefault="006D72AE" w:rsidP="001571B3">
      <w:pPr>
        <w:spacing w:after="0" w:line="276" w:lineRule="auto"/>
        <w:jc w:val="both"/>
        <w:rPr>
          <w:rFonts w:ascii="Trebuchet MS" w:hAnsi="Trebuchet MS" w:cs="Calibri"/>
        </w:rPr>
      </w:pPr>
    </w:p>
    <w:p w:rsidR="006D72AE" w:rsidRPr="00A6025C" w:rsidRDefault="006D72AE" w:rsidP="001571B3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bookmarkStart w:id="0" w:name="_GoBack"/>
      <w:bookmarkEnd w:id="0"/>
    </w:p>
    <w:p w:rsidR="001571B3" w:rsidRPr="00A6025C" w:rsidRDefault="001571B3" w:rsidP="001571B3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color w:val="000000" w:themeColor="text1"/>
          <w:lang w:eastAsia="ro-RO"/>
        </w:rPr>
      </w:pP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lastRenderedPageBreak/>
        <w:t xml:space="preserve">1.2. </w:t>
      </w:r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Obiectivul de dezvoltare rurală al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Reg</w:t>
      </w:r>
      <w:proofErr w:type="spellEnd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(UE) 1305/2013</w:t>
      </w: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 xml:space="preserve">: </w:t>
      </w:r>
    </w:p>
    <w:p w:rsidR="001571B3" w:rsidRPr="00A6025C" w:rsidRDefault="001571B3" w:rsidP="001571B3">
      <w:pPr>
        <w:spacing w:after="0" w:line="276" w:lineRule="auto"/>
        <w:jc w:val="both"/>
        <w:rPr>
          <w:rFonts w:ascii="Trebuchet MS" w:hAnsi="Trebuchet MS" w:cs="Calibri"/>
          <w:b/>
          <w:color w:val="000000"/>
        </w:rPr>
      </w:pPr>
      <w:r w:rsidRPr="00A6025C">
        <w:rPr>
          <w:rFonts w:ascii="Trebuchet MS" w:eastAsia="Times New Roman" w:hAnsi="Trebuchet MS"/>
          <w:lang w:eastAsia="ro-RO"/>
        </w:rPr>
        <w:t>iii)</w:t>
      </w:r>
      <w:r w:rsidRPr="00A6025C">
        <w:rPr>
          <w:rFonts w:ascii="Trebuchet MS" w:eastAsia="Times New Roman" w:hAnsi="Trebuchet MS"/>
          <w:lang w:val="ro-RO" w:eastAsia="ro-RO"/>
        </w:rPr>
        <w:t xml:space="preserve">Obținerea unei dezvoltări teritoriale echilibrate </w:t>
      </w:r>
      <w:proofErr w:type="gramStart"/>
      <w:r w:rsidRPr="00A6025C">
        <w:rPr>
          <w:rFonts w:ascii="Trebuchet MS" w:eastAsia="Times New Roman" w:hAnsi="Trebuchet MS"/>
          <w:lang w:val="ro-RO" w:eastAsia="ro-RO"/>
        </w:rPr>
        <w:t>a</w:t>
      </w:r>
      <w:proofErr w:type="gramEnd"/>
      <w:r w:rsidRPr="00A6025C">
        <w:rPr>
          <w:rFonts w:ascii="Trebuchet MS" w:eastAsia="Times New Roman" w:hAnsi="Trebuchet MS"/>
          <w:lang w:val="ro-RO" w:eastAsia="ro-RO"/>
        </w:rPr>
        <w:t xml:space="preserve"> economiilor și comunităților rurale, inclusiv crearea și menținerea de locuri de muncă.</w:t>
      </w:r>
    </w:p>
    <w:p w:rsidR="001571B3" w:rsidRPr="00A6025C" w:rsidRDefault="001571B3" w:rsidP="001571B3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color w:val="000000" w:themeColor="text1"/>
          <w:lang w:eastAsia="ro-RO"/>
        </w:rPr>
      </w:pPr>
      <w:r w:rsidRPr="00A6025C">
        <w:rPr>
          <w:rFonts w:ascii="Trebuchet MS" w:hAnsi="Trebuchet MS" w:cs="Calibri"/>
          <w:b/>
          <w:color w:val="000000" w:themeColor="text1"/>
        </w:rPr>
        <w:t xml:space="preserve">1.3. </w:t>
      </w:r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Obiectivul specific local al măsurii</w:t>
      </w: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 xml:space="preserve">: </w:t>
      </w:r>
    </w:p>
    <w:p w:rsidR="001571B3" w:rsidRPr="00A6025C" w:rsidRDefault="001571B3" w:rsidP="001571B3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A6025C">
        <w:rPr>
          <w:rFonts w:ascii="Trebuchet MS" w:hAnsi="Trebuchet MS"/>
          <w:color w:val="000000"/>
        </w:rPr>
        <w:t>Îmbunătățirea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calitatii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serviciilor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sociale</w:t>
      </w:r>
      <w:proofErr w:type="spellEnd"/>
      <w:r w:rsidRPr="00A6025C">
        <w:rPr>
          <w:rFonts w:ascii="Trebuchet MS" w:hAnsi="Trebuchet MS"/>
          <w:color w:val="000000"/>
        </w:rPr>
        <w:t xml:space="preserve"> locale </w:t>
      </w:r>
      <w:proofErr w:type="spellStart"/>
      <w:r w:rsidRPr="00A6025C">
        <w:rPr>
          <w:rFonts w:ascii="Trebuchet MS" w:hAnsi="Trebuchet MS"/>
          <w:color w:val="000000"/>
        </w:rPr>
        <w:t>prin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investitii</w:t>
      </w:r>
      <w:proofErr w:type="spellEnd"/>
      <w:r w:rsidRPr="00A6025C">
        <w:rPr>
          <w:rFonts w:ascii="Trebuchet MS" w:hAnsi="Trebuchet MS"/>
          <w:color w:val="000000"/>
        </w:rPr>
        <w:t xml:space="preserve"> in </w:t>
      </w:r>
      <w:proofErr w:type="spellStart"/>
      <w:r w:rsidRPr="00A6025C">
        <w:rPr>
          <w:rFonts w:ascii="Trebuchet MS" w:hAnsi="Trebuchet MS"/>
          <w:color w:val="000000"/>
        </w:rPr>
        <w:t>infrastructura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sociala</w:t>
      </w:r>
      <w:proofErr w:type="spellEnd"/>
      <w:r w:rsidRPr="00A6025C">
        <w:rPr>
          <w:rFonts w:ascii="Trebuchet MS" w:hAnsi="Trebuchet MS"/>
          <w:color w:val="000000"/>
        </w:rPr>
        <w:t>;</w:t>
      </w:r>
    </w:p>
    <w:p w:rsidR="001571B3" w:rsidRPr="00A6025C" w:rsidRDefault="001571B3" w:rsidP="001571B3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A6025C">
        <w:rPr>
          <w:rFonts w:ascii="Trebuchet MS" w:hAnsi="Trebuchet MS"/>
          <w:color w:val="000000"/>
        </w:rPr>
        <w:t>Îmbunătăţirea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calităţii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vieţii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prin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furnizarea</w:t>
      </w:r>
      <w:proofErr w:type="spellEnd"/>
      <w:r w:rsidRPr="00A6025C">
        <w:rPr>
          <w:rFonts w:ascii="Trebuchet MS" w:hAnsi="Trebuchet MS"/>
          <w:color w:val="000000"/>
        </w:rPr>
        <w:t xml:space="preserve"> de </w:t>
      </w:r>
      <w:proofErr w:type="spellStart"/>
      <w:r w:rsidRPr="00A6025C">
        <w:rPr>
          <w:rFonts w:ascii="Trebuchet MS" w:hAnsi="Trebuchet MS"/>
          <w:color w:val="000000"/>
        </w:rPr>
        <w:t>servicii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sociale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adaptate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fiecărui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grup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vulnerabil</w:t>
      </w:r>
      <w:proofErr w:type="spellEnd"/>
      <w:r w:rsidRPr="00A6025C">
        <w:rPr>
          <w:rFonts w:ascii="Trebuchet MS" w:hAnsi="Trebuchet MS"/>
          <w:color w:val="000000"/>
        </w:rPr>
        <w:t>;</w:t>
      </w:r>
    </w:p>
    <w:p w:rsidR="001571B3" w:rsidRPr="00A6025C" w:rsidRDefault="001571B3" w:rsidP="001571B3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A6025C">
        <w:rPr>
          <w:rFonts w:ascii="Trebuchet MS" w:hAnsi="Trebuchet MS"/>
          <w:color w:val="000000"/>
        </w:rPr>
        <w:t>Creşterea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speranţei</w:t>
      </w:r>
      <w:proofErr w:type="spellEnd"/>
      <w:r w:rsidRPr="00A6025C">
        <w:rPr>
          <w:rFonts w:ascii="Trebuchet MS" w:hAnsi="Trebuchet MS"/>
          <w:color w:val="000000"/>
        </w:rPr>
        <w:t xml:space="preserve"> de </w:t>
      </w:r>
      <w:proofErr w:type="spellStart"/>
      <w:r w:rsidRPr="00A6025C">
        <w:rPr>
          <w:rFonts w:ascii="Trebuchet MS" w:hAnsi="Trebuchet MS"/>
          <w:color w:val="000000"/>
        </w:rPr>
        <w:t>viaţă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prin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oferirea</w:t>
      </w:r>
      <w:proofErr w:type="spellEnd"/>
      <w:r w:rsidRPr="00A6025C">
        <w:rPr>
          <w:rFonts w:ascii="Trebuchet MS" w:hAnsi="Trebuchet MS"/>
          <w:color w:val="000000"/>
        </w:rPr>
        <w:t xml:space="preserve"> de </w:t>
      </w:r>
      <w:proofErr w:type="spellStart"/>
      <w:r w:rsidRPr="00A6025C">
        <w:rPr>
          <w:rFonts w:ascii="Trebuchet MS" w:hAnsi="Trebuchet MS"/>
          <w:color w:val="000000"/>
        </w:rPr>
        <w:t>servicii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sociale</w:t>
      </w:r>
      <w:proofErr w:type="spellEnd"/>
      <w:r w:rsidRPr="00A6025C">
        <w:rPr>
          <w:rFonts w:ascii="Trebuchet MS" w:hAnsi="Trebuchet MS"/>
          <w:color w:val="000000"/>
        </w:rPr>
        <w:t xml:space="preserve"> continue la un </w:t>
      </w:r>
      <w:proofErr w:type="spellStart"/>
      <w:r w:rsidRPr="00A6025C">
        <w:rPr>
          <w:rFonts w:ascii="Trebuchet MS" w:hAnsi="Trebuchet MS"/>
          <w:color w:val="000000"/>
        </w:rPr>
        <w:t>nivel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profesional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adecvat</w:t>
      </w:r>
      <w:proofErr w:type="spellEnd"/>
      <w:r w:rsidRPr="00A6025C">
        <w:rPr>
          <w:rFonts w:ascii="Trebuchet MS" w:hAnsi="Trebuchet MS"/>
          <w:color w:val="000000"/>
        </w:rPr>
        <w:t xml:space="preserve">, </w:t>
      </w:r>
      <w:proofErr w:type="spellStart"/>
      <w:r w:rsidRPr="00A6025C">
        <w:rPr>
          <w:rFonts w:ascii="Trebuchet MS" w:hAnsi="Trebuchet MS"/>
          <w:color w:val="000000"/>
        </w:rPr>
        <w:t>în</w:t>
      </w:r>
      <w:proofErr w:type="spellEnd"/>
      <w:r w:rsidRPr="00A6025C">
        <w:rPr>
          <w:rFonts w:ascii="Trebuchet MS" w:hAnsi="Trebuchet MS"/>
          <w:color w:val="000000"/>
        </w:rPr>
        <w:t xml:space="preserve"> special </w:t>
      </w:r>
      <w:proofErr w:type="spellStart"/>
      <w:r w:rsidRPr="00A6025C">
        <w:rPr>
          <w:rFonts w:ascii="Trebuchet MS" w:hAnsi="Trebuchet MS"/>
          <w:color w:val="000000"/>
        </w:rPr>
        <w:t>categoriilor</w:t>
      </w:r>
      <w:proofErr w:type="spellEnd"/>
      <w:r w:rsidRPr="00A6025C">
        <w:rPr>
          <w:rFonts w:ascii="Trebuchet MS" w:hAnsi="Trebuchet MS"/>
          <w:color w:val="000000"/>
        </w:rPr>
        <w:t xml:space="preserve"> de </w:t>
      </w:r>
      <w:proofErr w:type="spellStart"/>
      <w:r w:rsidRPr="00A6025C">
        <w:rPr>
          <w:rFonts w:ascii="Trebuchet MS" w:hAnsi="Trebuchet MS"/>
          <w:color w:val="000000"/>
        </w:rPr>
        <w:t>persoane</w:t>
      </w:r>
      <w:proofErr w:type="spellEnd"/>
      <w:r w:rsidRPr="00A6025C">
        <w:rPr>
          <w:rFonts w:ascii="Trebuchet MS" w:hAnsi="Trebuchet MS"/>
          <w:color w:val="000000"/>
        </w:rPr>
        <w:t xml:space="preserve"> care </w:t>
      </w:r>
      <w:proofErr w:type="spellStart"/>
      <w:r w:rsidRPr="00A6025C">
        <w:rPr>
          <w:rFonts w:ascii="Trebuchet MS" w:hAnsi="Trebuchet MS"/>
          <w:color w:val="000000"/>
        </w:rPr>
        <w:t>prezintă</w:t>
      </w:r>
      <w:proofErr w:type="spellEnd"/>
      <w:r w:rsidRPr="00A6025C">
        <w:rPr>
          <w:rFonts w:ascii="Trebuchet MS" w:hAnsi="Trebuchet MS"/>
          <w:color w:val="000000"/>
        </w:rPr>
        <w:t xml:space="preserve"> un </w:t>
      </w:r>
      <w:proofErr w:type="spellStart"/>
      <w:r w:rsidRPr="00A6025C">
        <w:rPr>
          <w:rFonts w:ascii="Trebuchet MS" w:hAnsi="Trebuchet MS"/>
          <w:color w:val="000000"/>
        </w:rPr>
        <w:t>risc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ridicat</w:t>
      </w:r>
      <w:proofErr w:type="spellEnd"/>
      <w:r w:rsidRPr="00A6025C">
        <w:rPr>
          <w:rFonts w:ascii="Trebuchet MS" w:hAnsi="Trebuchet MS"/>
          <w:color w:val="000000"/>
        </w:rPr>
        <w:t>;</w:t>
      </w:r>
    </w:p>
    <w:p w:rsidR="001571B3" w:rsidRPr="00A6025C" w:rsidRDefault="001571B3" w:rsidP="001571B3">
      <w:pPr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rebuchet MS" w:hAnsi="Trebuchet MS"/>
          <w:color w:val="000000"/>
        </w:rPr>
      </w:pPr>
      <w:proofErr w:type="spellStart"/>
      <w:r w:rsidRPr="00A6025C">
        <w:rPr>
          <w:rFonts w:ascii="Trebuchet MS" w:hAnsi="Trebuchet MS"/>
          <w:color w:val="000000"/>
        </w:rPr>
        <w:t>investitii</w:t>
      </w:r>
      <w:proofErr w:type="spellEnd"/>
      <w:r w:rsidRPr="00A6025C">
        <w:rPr>
          <w:rFonts w:ascii="Trebuchet MS" w:hAnsi="Trebuchet MS"/>
          <w:color w:val="000000"/>
        </w:rPr>
        <w:t xml:space="preserve"> in </w:t>
      </w:r>
      <w:proofErr w:type="spellStart"/>
      <w:r w:rsidRPr="00A6025C">
        <w:rPr>
          <w:rFonts w:ascii="Trebuchet MS" w:hAnsi="Trebuchet MS"/>
          <w:color w:val="000000"/>
        </w:rPr>
        <w:t>crearea</w:t>
      </w:r>
      <w:proofErr w:type="spellEnd"/>
      <w:r w:rsidRPr="00A6025C">
        <w:rPr>
          <w:rFonts w:ascii="Trebuchet MS" w:hAnsi="Trebuchet MS"/>
          <w:color w:val="000000"/>
        </w:rPr>
        <w:t xml:space="preserve">, </w:t>
      </w:r>
      <w:proofErr w:type="spellStart"/>
      <w:r w:rsidRPr="00A6025C">
        <w:rPr>
          <w:rFonts w:ascii="Trebuchet MS" w:hAnsi="Trebuchet MS"/>
          <w:color w:val="000000"/>
        </w:rPr>
        <w:t>imbunătăţirea</w:t>
      </w:r>
      <w:proofErr w:type="spellEnd"/>
      <w:r w:rsidRPr="00A6025C">
        <w:rPr>
          <w:rFonts w:ascii="Trebuchet MS" w:hAnsi="Trebuchet MS"/>
          <w:color w:val="000000"/>
        </w:rPr>
        <w:t xml:space="preserve">, </w:t>
      </w:r>
      <w:proofErr w:type="spellStart"/>
      <w:r w:rsidRPr="00A6025C">
        <w:rPr>
          <w:rFonts w:ascii="Trebuchet MS" w:hAnsi="Trebuchet MS"/>
          <w:color w:val="000000"/>
        </w:rPr>
        <w:t>adaptarea</w:t>
      </w:r>
      <w:proofErr w:type="spellEnd"/>
      <w:r w:rsidRPr="00A6025C">
        <w:rPr>
          <w:rFonts w:ascii="Trebuchet MS" w:hAnsi="Trebuchet MS"/>
          <w:color w:val="000000"/>
        </w:rPr>
        <w:t xml:space="preserve"> la </w:t>
      </w:r>
      <w:proofErr w:type="spellStart"/>
      <w:r w:rsidRPr="00A6025C">
        <w:rPr>
          <w:rFonts w:ascii="Trebuchet MS" w:hAnsi="Trebuchet MS"/>
          <w:color w:val="000000"/>
        </w:rPr>
        <w:t>standardele</w:t>
      </w:r>
      <w:proofErr w:type="spellEnd"/>
      <w:r w:rsidRPr="00A6025C">
        <w:rPr>
          <w:rFonts w:ascii="Trebuchet MS" w:hAnsi="Trebuchet MS"/>
          <w:color w:val="000000"/>
        </w:rPr>
        <w:t xml:space="preserve"> de </w:t>
      </w:r>
      <w:proofErr w:type="spellStart"/>
      <w:r w:rsidRPr="00A6025C">
        <w:rPr>
          <w:rFonts w:ascii="Trebuchet MS" w:hAnsi="Trebuchet MS"/>
          <w:color w:val="000000"/>
        </w:rPr>
        <w:t>functionare</w:t>
      </w:r>
      <w:proofErr w:type="spellEnd"/>
      <w:r w:rsidRPr="00A6025C">
        <w:rPr>
          <w:rFonts w:ascii="Trebuchet MS" w:hAnsi="Trebuchet MS"/>
          <w:color w:val="000000"/>
        </w:rPr>
        <w:t xml:space="preserve"> in </w:t>
      </w:r>
      <w:proofErr w:type="spellStart"/>
      <w:r w:rsidRPr="00A6025C">
        <w:rPr>
          <w:rFonts w:ascii="Trebuchet MS" w:hAnsi="Trebuchet MS"/>
          <w:color w:val="000000"/>
        </w:rPr>
        <w:t>siguranta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gramStart"/>
      <w:r w:rsidRPr="00A6025C">
        <w:rPr>
          <w:rFonts w:ascii="Trebuchet MS" w:hAnsi="Trebuchet MS"/>
          <w:color w:val="000000"/>
        </w:rPr>
        <w:t>a</w:t>
      </w:r>
      <w:proofErr w:type="gram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infrastructurii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sociale</w:t>
      </w:r>
      <w:proofErr w:type="spellEnd"/>
      <w:r w:rsidRPr="00A6025C">
        <w:rPr>
          <w:rFonts w:ascii="Trebuchet MS" w:hAnsi="Trebuchet MS"/>
          <w:color w:val="000000"/>
        </w:rPr>
        <w:t xml:space="preserve">, </w:t>
      </w:r>
      <w:proofErr w:type="spellStart"/>
      <w:r w:rsidRPr="00A6025C">
        <w:rPr>
          <w:rFonts w:ascii="Trebuchet MS" w:hAnsi="Trebuchet MS"/>
          <w:color w:val="000000"/>
        </w:rPr>
        <w:t>incluzând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şi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investitii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în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producere</w:t>
      </w:r>
      <w:proofErr w:type="spellEnd"/>
      <w:r w:rsidRPr="00A6025C">
        <w:rPr>
          <w:rFonts w:ascii="Trebuchet MS" w:hAnsi="Trebuchet MS"/>
          <w:color w:val="000000"/>
        </w:rPr>
        <w:t xml:space="preserve"> de </w:t>
      </w:r>
      <w:proofErr w:type="spellStart"/>
      <w:r w:rsidRPr="00A6025C">
        <w:rPr>
          <w:rFonts w:ascii="Trebuchet MS" w:hAnsi="Trebuchet MS"/>
          <w:color w:val="000000"/>
        </w:rPr>
        <w:t>energie</w:t>
      </w:r>
      <w:proofErr w:type="spellEnd"/>
      <w:r w:rsidRPr="00A6025C">
        <w:rPr>
          <w:rFonts w:ascii="Trebuchet MS" w:hAnsi="Trebuchet MS"/>
          <w:color w:val="000000"/>
        </w:rPr>
        <w:t xml:space="preserve"> din </w:t>
      </w:r>
      <w:proofErr w:type="spellStart"/>
      <w:r w:rsidRPr="00A6025C">
        <w:rPr>
          <w:rFonts w:ascii="Trebuchet MS" w:hAnsi="Trebuchet MS"/>
          <w:color w:val="000000"/>
        </w:rPr>
        <w:t>surse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regenerabile</w:t>
      </w:r>
      <w:proofErr w:type="spellEnd"/>
      <w:r w:rsidRPr="00A6025C">
        <w:rPr>
          <w:rFonts w:ascii="Trebuchet MS" w:hAnsi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/>
          <w:color w:val="000000"/>
        </w:rPr>
        <w:t>şi</w:t>
      </w:r>
      <w:proofErr w:type="spellEnd"/>
      <w:r w:rsidRPr="00A6025C">
        <w:rPr>
          <w:rFonts w:ascii="Trebuchet MS" w:hAnsi="Trebuchet MS"/>
          <w:color w:val="000000"/>
        </w:rPr>
        <w:t xml:space="preserve"> de </w:t>
      </w:r>
      <w:proofErr w:type="spellStart"/>
      <w:r w:rsidRPr="00A6025C">
        <w:rPr>
          <w:rFonts w:ascii="Trebuchet MS" w:hAnsi="Trebuchet MS"/>
          <w:color w:val="000000"/>
        </w:rPr>
        <w:t>economisire</w:t>
      </w:r>
      <w:proofErr w:type="spellEnd"/>
      <w:r w:rsidRPr="00A6025C">
        <w:rPr>
          <w:rFonts w:ascii="Trebuchet MS" w:hAnsi="Trebuchet MS"/>
          <w:color w:val="000000"/>
        </w:rPr>
        <w:t xml:space="preserve"> a </w:t>
      </w:r>
      <w:proofErr w:type="spellStart"/>
      <w:r w:rsidRPr="00A6025C">
        <w:rPr>
          <w:rFonts w:ascii="Trebuchet MS" w:hAnsi="Trebuchet MS"/>
          <w:color w:val="000000"/>
        </w:rPr>
        <w:t>energiei</w:t>
      </w:r>
      <w:proofErr w:type="spellEnd"/>
      <w:r w:rsidRPr="00A6025C">
        <w:rPr>
          <w:rFonts w:ascii="Trebuchet MS" w:hAnsi="Trebuchet MS"/>
          <w:color w:val="000000"/>
        </w:rPr>
        <w:t>;</w:t>
      </w:r>
    </w:p>
    <w:p w:rsidR="001571B3" w:rsidRPr="00A6025C" w:rsidRDefault="001571B3" w:rsidP="001571B3">
      <w:pPr>
        <w:pStyle w:val="Listparagraf"/>
        <w:numPr>
          <w:ilvl w:val="0"/>
          <w:numId w:val="3"/>
        </w:numPr>
        <w:spacing w:line="276" w:lineRule="auto"/>
        <w:jc w:val="both"/>
        <w:rPr>
          <w:rFonts w:ascii="Trebuchet MS" w:hAnsi="Trebuchet MS" w:cs="Calibri"/>
          <w:b/>
          <w:color w:val="000000"/>
          <w:sz w:val="22"/>
          <w:szCs w:val="22"/>
        </w:rPr>
      </w:pPr>
      <w:r w:rsidRPr="00A6025C">
        <w:rPr>
          <w:rFonts w:ascii="Trebuchet MS" w:hAnsi="Trebuchet MS"/>
          <w:iCs/>
          <w:sz w:val="22"/>
          <w:szCs w:val="22"/>
        </w:rPr>
        <w:t>Proiectele sprijinite la nivelul strategiei de dezvoltare locală au un impact pozitiv asupra obiectivelor FEADR</w:t>
      </w:r>
    </w:p>
    <w:p w:rsidR="001571B3" w:rsidRPr="00A6025C" w:rsidRDefault="001571B3" w:rsidP="001571B3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hAnsi="Trebuchet MS" w:cs="Calibri"/>
          <w:b/>
          <w:color w:val="000000" w:themeColor="text1"/>
        </w:rPr>
        <w:t xml:space="preserve">1.4.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Contribuţie</w:t>
      </w:r>
      <w:proofErr w:type="spellEnd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 la prioritatea/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priorităţile</w:t>
      </w:r>
      <w:proofErr w:type="spellEnd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 prevăzute la art.5, Reg.(UE) nr.1305/2013</w:t>
      </w: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>:</w:t>
      </w:r>
    </w:p>
    <w:p w:rsidR="001571B3" w:rsidRPr="00A6025C" w:rsidRDefault="001571B3" w:rsidP="001571B3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Masura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contribuie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la </w:t>
      </w:r>
      <w:r w:rsidRPr="00A6025C">
        <w:rPr>
          <w:rFonts w:ascii="Trebuchet MS" w:eastAsia="Times New Roman" w:hAnsi="Trebuchet MS"/>
          <w:b/>
          <w:lang w:val="ro-RO" w:eastAsia="ro-RO"/>
        </w:rPr>
        <w:t>P6</w:t>
      </w:r>
      <w:r w:rsidRPr="00A6025C">
        <w:rPr>
          <w:rFonts w:ascii="Trebuchet MS" w:eastAsia="Times New Roman" w:hAnsi="Trebuchet MS"/>
          <w:lang w:val="ro-RO" w:eastAsia="ro-RO"/>
        </w:rPr>
        <w:t>: Promovarea incluziunii sociale, a reducerii sărăciei și a dezvoltării economice în zonele rurale</w:t>
      </w:r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prin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crearea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, </w:t>
      </w:r>
      <w:proofErr w:type="spellStart"/>
      <w:r w:rsidRPr="00A6025C">
        <w:rPr>
          <w:rFonts w:ascii="Trebuchet MS" w:eastAsia="Times New Roman" w:hAnsi="Trebuchet MS"/>
          <w:lang w:eastAsia="ro-RO"/>
        </w:rPr>
        <w:t>imbunatatirea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si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diversificarea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facilitatilor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de </w:t>
      </w:r>
      <w:proofErr w:type="spellStart"/>
      <w:r w:rsidRPr="00A6025C">
        <w:rPr>
          <w:rFonts w:ascii="Trebuchet MS" w:eastAsia="Times New Roman" w:hAnsi="Trebuchet MS"/>
          <w:lang w:eastAsia="ro-RO"/>
        </w:rPr>
        <w:t>devoltare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economica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–</w:t>
      </w:r>
      <w:proofErr w:type="spellStart"/>
      <w:r w:rsidRPr="00A6025C">
        <w:rPr>
          <w:rFonts w:ascii="Trebuchet MS" w:eastAsia="Times New Roman" w:hAnsi="Trebuchet MS"/>
          <w:lang w:eastAsia="ro-RO"/>
        </w:rPr>
        <w:t>infrastructura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bordband</w:t>
      </w:r>
      <w:proofErr w:type="spellEnd"/>
      <w:r w:rsidRPr="00A6025C">
        <w:rPr>
          <w:rFonts w:ascii="Trebuchet MS" w:eastAsia="Times New Roman" w:hAnsi="Trebuchet MS"/>
          <w:lang w:eastAsia="ro-RO"/>
        </w:rPr>
        <w:t>.</w:t>
      </w:r>
    </w:p>
    <w:p w:rsidR="001571B3" w:rsidRPr="00A6025C" w:rsidRDefault="001571B3" w:rsidP="001571B3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 xml:space="preserve">1.5.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Masura</w:t>
      </w:r>
      <w:proofErr w:type="spellEnd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 corespunde obiectivelor art. 20 din Reg.(UE) nr.1305/2013</w:t>
      </w:r>
    </w:p>
    <w:p w:rsidR="001571B3" w:rsidRPr="008A6771" w:rsidRDefault="001571B3" w:rsidP="001571B3">
      <w:pPr>
        <w:spacing w:after="0" w:line="276" w:lineRule="auto"/>
        <w:ind w:left="720"/>
        <w:jc w:val="both"/>
        <w:rPr>
          <w:rFonts w:ascii="Trebuchet MS" w:hAnsi="Trebuchet MS" w:cs="Calibri"/>
          <w:color w:val="000000"/>
        </w:rPr>
      </w:pPr>
      <w:r w:rsidRPr="008A6771">
        <w:rPr>
          <w:rFonts w:ascii="Trebuchet MS" w:eastAsia="Times New Roman" w:hAnsi="Trebuchet MS"/>
          <w:lang w:val="ro-RO" w:eastAsia="ro-RO"/>
        </w:rPr>
        <w:t>Articolul 20.</w:t>
      </w:r>
    </w:p>
    <w:p w:rsidR="001571B3" w:rsidRPr="00A6025C" w:rsidRDefault="001571B3" w:rsidP="001571B3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hAnsi="Trebuchet MS" w:cs="Calibri"/>
          <w:b/>
          <w:color w:val="000000" w:themeColor="text1"/>
        </w:rPr>
        <w:t xml:space="preserve">1.6.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Masura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contribuie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la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Domeniul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de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interventie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6B)</w:t>
      </w:r>
    </w:p>
    <w:p w:rsidR="001571B3" w:rsidRPr="00A6025C" w:rsidRDefault="001571B3" w:rsidP="001571B3">
      <w:pPr>
        <w:pStyle w:val="ListParagraph1"/>
        <w:tabs>
          <w:tab w:val="left" w:pos="231"/>
        </w:tabs>
        <w:spacing w:line="276" w:lineRule="auto"/>
        <w:ind w:left="51"/>
        <w:jc w:val="both"/>
        <w:rPr>
          <w:rFonts w:ascii="Trebuchet MS" w:hAnsi="Trebuchet MS"/>
          <w:bCs/>
          <w:iCs/>
          <w:sz w:val="22"/>
          <w:szCs w:val="22"/>
        </w:rPr>
      </w:pPr>
      <w:proofErr w:type="spellStart"/>
      <w:r w:rsidRPr="00A6025C">
        <w:rPr>
          <w:rFonts w:ascii="Trebuchet MS" w:hAnsi="Trebuchet MS"/>
          <w:sz w:val="22"/>
          <w:szCs w:val="22"/>
        </w:rPr>
        <w:t>Masura</w:t>
      </w:r>
      <w:proofErr w:type="spellEnd"/>
      <w:r w:rsidRPr="00A6025C">
        <w:rPr>
          <w:rFonts w:ascii="Trebuchet MS" w:hAnsi="Trebuchet MS"/>
          <w:sz w:val="22"/>
          <w:szCs w:val="22"/>
        </w:rPr>
        <w:t xml:space="preserve"> contribuie la </w:t>
      </w:r>
      <w:r w:rsidRPr="00A6025C">
        <w:rPr>
          <w:rFonts w:ascii="Trebuchet MS" w:hAnsi="Trebuchet MS"/>
          <w:b/>
          <w:sz w:val="22"/>
          <w:szCs w:val="22"/>
        </w:rPr>
        <w:t>DI 6B</w:t>
      </w:r>
      <w:r w:rsidRPr="00A6025C">
        <w:rPr>
          <w:rFonts w:ascii="Trebuchet MS" w:hAnsi="Trebuchet MS"/>
          <w:sz w:val="22"/>
          <w:szCs w:val="22"/>
          <w:lang w:val="en-US"/>
        </w:rPr>
        <w:t xml:space="preserve">) </w:t>
      </w:r>
      <w:r w:rsidRPr="00A6025C">
        <w:rPr>
          <w:rFonts w:ascii="Trebuchet MS" w:hAnsi="Trebuchet MS"/>
          <w:sz w:val="22"/>
          <w:szCs w:val="22"/>
        </w:rPr>
        <w:t xml:space="preserve"> încurajarea dezvoltării locale în zonele rurale</w:t>
      </w:r>
    </w:p>
    <w:p w:rsidR="001571B3" w:rsidRPr="00A6025C" w:rsidRDefault="001571B3" w:rsidP="001571B3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hAnsi="Trebuchet MS" w:cs="Calibri"/>
          <w:b/>
          <w:color w:val="000000" w:themeColor="text1"/>
        </w:rPr>
        <w:t xml:space="preserve">1.7.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Masura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contribuie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la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obiectivele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transversale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ale Reg. (UE) nr. 1305/2013: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Mediu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si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clima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,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inovare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</w:p>
    <w:p w:rsidR="001571B3" w:rsidRPr="00A6025C" w:rsidRDefault="001571B3" w:rsidP="001571B3">
      <w:pPr>
        <w:spacing w:after="0" w:line="276" w:lineRule="auto"/>
        <w:jc w:val="both"/>
        <w:rPr>
          <w:rFonts w:ascii="Trebuchet MS" w:hAnsi="Trebuchet MS"/>
        </w:rPr>
      </w:pPr>
      <w:proofErr w:type="spellStart"/>
      <w:r w:rsidRPr="00A6025C">
        <w:rPr>
          <w:rFonts w:ascii="Trebuchet MS" w:hAnsi="Trebuchet MS"/>
        </w:rPr>
        <w:t>Măsura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contribuie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obiectivele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transversale</w:t>
      </w:r>
      <w:proofErr w:type="spellEnd"/>
      <w:r w:rsidRPr="00A6025C">
        <w:rPr>
          <w:rFonts w:ascii="Trebuchet MS" w:hAnsi="Trebuchet MS"/>
        </w:rPr>
        <w:t xml:space="preserve">: </w:t>
      </w:r>
      <w:proofErr w:type="spellStart"/>
      <w:r w:rsidRPr="00A6025C">
        <w:rPr>
          <w:rFonts w:ascii="Trebuchet MS" w:hAnsi="Trebuchet MS"/>
        </w:rPr>
        <w:t>mediu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clima</w:t>
      </w:r>
      <w:proofErr w:type="spellEnd"/>
      <w:r w:rsidRPr="00A6025C">
        <w:rPr>
          <w:rFonts w:ascii="Trebuchet MS" w:hAnsi="Trebuchet MS"/>
        </w:rPr>
        <w:t xml:space="preserve">, </w:t>
      </w:r>
      <w:proofErr w:type="spellStart"/>
      <w:r w:rsidRPr="00A6025C">
        <w:rPr>
          <w:rFonts w:ascii="Trebuchet MS" w:hAnsi="Trebuchet MS"/>
        </w:rPr>
        <w:t>inovare</w:t>
      </w:r>
      <w:proofErr w:type="spellEnd"/>
      <w:r w:rsidRPr="00A6025C">
        <w:rPr>
          <w:rFonts w:ascii="Trebuchet MS" w:hAnsi="Trebuchet MS"/>
        </w:rPr>
        <w:t>.</w:t>
      </w:r>
    </w:p>
    <w:p w:rsidR="001571B3" w:rsidRPr="00A6025C" w:rsidRDefault="001571B3" w:rsidP="001571B3">
      <w:pPr>
        <w:spacing w:after="0" w:line="276" w:lineRule="auto"/>
        <w:jc w:val="both"/>
        <w:rPr>
          <w:rFonts w:ascii="Trebuchet MS" w:eastAsia="Times New Roman" w:hAnsi="Trebuchet MS" w:cs="Leelawadee"/>
          <w:lang w:eastAsia="ro-RO"/>
        </w:rPr>
      </w:pPr>
      <w:proofErr w:type="spellStart"/>
      <w:r w:rsidRPr="00A6025C">
        <w:rPr>
          <w:rFonts w:ascii="Trebuchet MS" w:hAnsi="Trebuchet MS"/>
          <w:b/>
        </w:rPr>
        <w:t>Inovarea</w:t>
      </w:r>
      <w:proofErr w:type="spellEnd"/>
      <w:r w:rsidRPr="00A6025C">
        <w:rPr>
          <w:rFonts w:ascii="Trebuchet MS" w:hAnsi="Trebuchet MS"/>
          <w:b/>
        </w:rPr>
        <w:t xml:space="preserve"> </w:t>
      </w:r>
      <w:proofErr w:type="spellStart"/>
      <w:r w:rsidRPr="00A6025C">
        <w:rPr>
          <w:rFonts w:ascii="Trebuchet MS" w:hAnsi="Trebuchet MS"/>
          <w:b/>
        </w:rPr>
        <w:t>social</w:t>
      </w:r>
      <w:r>
        <w:rPr>
          <w:rFonts w:ascii="Trebuchet MS" w:hAnsi="Trebuchet MS"/>
          <w:b/>
        </w:rPr>
        <w:t>a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 w:rsidRPr="00A6025C">
        <w:rPr>
          <w:rFonts w:ascii="Trebuchet MS" w:hAnsi="Trebuchet MS"/>
        </w:rPr>
        <w:t>presupune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formularea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şi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aplicarea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unor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noiidei</w:t>
      </w:r>
      <w:proofErr w:type="spellEnd"/>
      <w:r w:rsidRPr="00A6025C">
        <w:rPr>
          <w:rFonts w:ascii="Trebuchet MS" w:hAnsi="Trebuchet MS"/>
        </w:rPr>
        <w:t xml:space="preserve"> (</w:t>
      </w:r>
      <w:proofErr w:type="spellStart"/>
      <w:r w:rsidRPr="00A6025C">
        <w:rPr>
          <w:rFonts w:ascii="Trebuchet MS" w:hAnsi="Trebuchet MS"/>
        </w:rPr>
        <w:t>produse</w:t>
      </w:r>
      <w:proofErr w:type="spellEnd"/>
      <w:r w:rsidRPr="00A6025C">
        <w:rPr>
          <w:rFonts w:ascii="Trebuchet MS" w:hAnsi="Trebuchet MS"/>
        </w:rPr>
        <w:t xml:space="preserve">, </w:t>
      </w:r>
      <w:proofErr w:type="spellStart"/>
      <w:r w:rsidRPr="00A6025C">
        <w:rPr>
          <w:rFonts w:ascii="Trebuchet MS" w:hAnsi="Trebuchet MS"/>
        </w:rPr>
        <w:t>servicii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şi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modele</w:t>
      </w:r>
      <w:proofErr w:type="spellEnd"/>
      <w:r w:rsidRPr="00A6025C">
        <w:rPr>
          <w:rFonts w:ascii="Trebuchet MS" w:hAnsi="Trebuchet MS"/>
        </w:rPr>
        <w:t xml:space="preserve">) cu </w:t>
      </w:r>
      <w:proofErr w:type="spellStart"/>
      <w:r w:rsidRPr="00A6025C">
        <w:rPr>
          <w:rFonts w:ascii="Trebuchet MS" w:hAnsi="Trebuchet MS"/>
        </w:rPr>
        <w:t>scopul</w:t>
      </w:r>
      <w:proofErr w:type="spellEnd"/>
      <w:r w:rsidRPr="00A6025C">
        <w:rPr>
          <w:rFonts w:ascii="Trebuchet MS" w:hAnsi="Trebuchet MS"/>
        </w:rPr>
        <w:t xml:space="preserve"> de </w:t>
      </w:r>
      <w:proofErr w:type="gramStart"/>
      <w:r w:rsidRPr="00A6025C">
        <w:rPr>
          <w:rFonts w:ascii="Trebuchet MS" w:hAnsi="Trebuchet MS"/>
        </w:rPr>
        <w:t>a</w:t>
      </w:r>
      <w:proofErr w:type="gram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elimina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provocările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sociale</w:t>
      </w:r>
      <w:proofErr w:type="spellEnd"/>
      <w:r w:rsidRPr="00A6025C">
        <w:rPr>
          <w:rFonts w:ascii="Trebuchet MS" w:hAnsi="Trebuchet MS"/>
        </w:rPr>
        <w:t xml:space="preserve"> din diverse </w:t>
      </w:r>
      <w:proofErr w:type="spellStart"/>
      <w:r w:rsidRPr="00A6025C">
        <w:rPr>
          <w:rFonts w:ascii="Trebuchet MS" w:hAnsi="Trebuchet MS"/>
        </w:rPr>
        <w:t>domenii</w:t>
      </w:r>
      <w:proofErr w:type="spellEnd"/>
      <w:r w:rsidRPr="00A6025C">
        <w:rPr>
          <w:rFonts w:ascii="Trebuchet MS" w:hAnsi="Trebuchet MS"/>
        </w:rPr>
        <w:t xml:space="preserve">, cum </w:t>
      </w:r>
      <w:proofErr w:type="spellStart"/>
      <w:r w:rsidRPr="00A6025C">
        <w:rPr>
          <w:rFonts w:ascii="Trebuchet MS" w:hAnsi="Trebuchet MS"/>
        </w:rPr>
        <w:t>ar</w:t>
      </w:r>
      <w:proofErr w:type="spellEnd"/>
      <w:r w:rsidRPr="00A6025C">
        <w:rPr>
          <w:rFonts w:ascii="Trebuchet MS" w:hAnsi="Trebuchet MS"/>
        </w:rPr>
        <w:t xml:space="preserve"> fi </w:t>
      </w:r>
      <w:proofErr w:type="spellStart"/>
      <w:r w:rsidRPr="00A6025C">
        <w:rPr>
          <w:rFonts w:ascii="Trebuchet MS" w:hAnsi="Trebuchet MS"/>
        </w:rPr>
        <w:t>cel</w:t>
      </w:r>
      <w:proofErr w:type="spellEnd"/>
      <w:r w:rsidRPr="00A6025C">
        <w:rPr>
          <w:rFonts w:ascii="Trebuchet MS" w:hAnsi="Trebuchet MS"/>
        </w:rPr>
        <w:t xml:space="preserve"> al </w:t>
      </w:r>
      <w:proofErr w:type="spellStart"/>
      <w:r w:rsidRPr="00A6025C">
        <w:rPr>
          <w:rFonts w:ascii="Trebuchet MS" w:hAnsi="Trebuchet MS"/>
        </w:rPr>
        <w:t>incluziunii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sociale</w:t>
      </w:r>
      <w:proofErr w:type="spellEnd"/>
      <w:r w:rsidRPr="00A6025C">
        <w:rPr>
          <w:rFonts w:ascii="Trebuchet MS" w:hAnsi="Trebuchet MS"/>
        </w:rPr>
        <w:t xml:space="preserve">. </w:t>
      </w:r>
      <w:proofErr w:type="spellStart"/>
      <w:r w:rsidRPr="00A6025C">
        <w:rPr>
          <w:rFonts w:ascii="Trebuchet MS" w:hAnsi="Trebuchet MS"/>
          <w:b/>
        </w:rPr>
        <w:t>Inovaţiile</w:t>
      </w:r>
      <w:proofErr w:type="spellEnd"/>
      <w:r w:rsidRPr="00A6025C">
        <w:rPr>
          <w:rFonts w:ascii="Trebuchet MS" w:hAnsi="Trebuchet MS"/>
          <w:b/>
        </w:rPr>
        <w:t xml:space="preserve"> </w:t>
      </w:r>
      <w:proofErr w:type="spellStart"/>
      <w:r w:rsidRPr="00A6025C">
        <w:rPr>
          <w:rFonts w:ascii="Trebuchet MS" w:hAnsi="Trebuchet MS"/>
          <w:b/>
        </w:rPr>
        <w:t>sociale</w:t>
      </w:r>
      <w:proofErr w:type="spellEnd"/>
      <w:r w:rsidRPr="00A6025C">
        <w:rPr>
          <w:rFonts w:ascii="Trebuchet MS" w:hAnsi="Trebuchet MS"/>
          <w:b/>
        </w:rPr>
        <w:t xml:space="preserve"> </w:t>
      </w:r>
      <w:r w:rsidRPr="00A6025C">
        <w:rPr>
          <w:rFonts w:ascii="Trebuchet MS" w:hAnsi="Trebuchet MS"/>
        </w:rPr>
        <w:t xml:space="preserve">din </w:t>
      </w:r>
      <w:proofErr w:type="spellStart"/>
      <w:r w:rsidRPr="00A6025C">
        <w:rPr>
          <w:rFonts w:ascii="Trebuchet MS" w:hAnsi="Trebuchet MS"/>
        </w:rPr>
        <w:t>sfera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reţelelor</w:t>
      </w:r>
      <w:proofErr w:type="spellEnd"/>
      <w:r w:rsidRPr="00A6025C">
        <w:rPr>
          <w:rFonts w:ascii="Trebuchet MS" w:hAnsi="Trebuchet MS"/>
        </w:rPr>
        <w:t xml:space="preserve"> de </w:t>
      </w:r>
      <w:proofErr w:type="spellStart"/>
      <w:r w:rsidRPr="00A6025C">
        <w:rPr>
          <w:rFonts w:ascii="Trebuchet MS" w:hAnsi="Trebuchet MS"/>
        </w:rPr>
        <w:t>socializare</w:t>
      </w:r>
      <w:proofErr w:type="spellEnd"/>
      <w:r w:rsidRPr="00A6025C">
        <w:rPr>
          <w:rFonts w:ascii="Trebuchet MS" w:hAnsi="Trebuchet MS"/>
        </w:rPr>
        <w:t xml:space="preserve"> pot </w:t>
      </w:r>
      <w:proofErr w:type="spellStart"/>
      <w:r w:rsidRPr="00A6025C">
        <w:rPr>
          <w:rFonts w:ascii="Trebuchet MS" w:hAnsi="Trebuchet MS"/>
        </w:rPr>
        <w:t>consolida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autonomia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cetăţenilor</w:t>
      </w:r>
      <w:proofErr w:type="spellEnd"/>
      <w:r w:rsidRPr="00A6025C">
        <w:rPr>
          <w:rFonts w:ascii="Trebuchet MS" w:hAnsi="Trebuchet MS"/>
        </w:rPr>
        <w:t xml:space="preserve">, pot </w:t>
      </w:r>
      <w:proofErr w:type="spellStart"/>
      <w:r w:rsidRPr="00A6025C">
        <w:rPr>
          <w:rFonts w:ascii="Trebuchet MS" w:hAnsi="Trebuchet MS"/>
        </w:rPr>
        <w:t>asigura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accesul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categoriilor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vulnerabile</w:t>
      </w:r>
      <w:proofErr w:type="spellEnd"/>
      <w:r w:rsidRPr="00A6025C">
        <w:rPr>
          <w:rFonts w:ascii="Trebuchet MS" w:hAnsi="Trebuchet MS"/>
        </w:rPr>
        <w:t xml:space="preserve"> la </w:t>
      </w:r>
      <w:proofErr w:type="spellStart"/>
      <w:r w:rsidRPr="00A6025C">
        <w:rPr>
          <w:rFonts w:ascii="Trebuchet MS" w:hAnsi="Trebuchet MS"/>
        </w:rPr>
        <w:t>informaţii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şi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servicii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sociale</w:t>
      </w:r>
      <w:proofErr w:type="spellEnd"/>
      <w:r w:rsidRPr="00A6025C">
        <w:rPr>
          <w:rFonts w:ascii="Trebuchet MS" w:hAnsi="Trebuchet MS"/>
        </w:rPr>
        <w:t xml:space="preserve">, </w:t>
      </w:r>
      <w:proofErr w:type="spellStart"/>
      <w:r w:rsidRPr="00A6025C">
        <w:rPr>
          <w:rFonts w:ascii="Trebuchet MS" w:hAnsi="Trebuchet MS"/>
        </w:rPr>
        <w:t>dar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şi</w:t>
      </w:r>
      <w:proofErr w:type="spellEnd"/>
      <w:r w:rsidRPr="00A6025C">
        <w:rPr>
          <w:rFonts w:ascii="Trebuchet MS" w:hAnsi="Trebuchet MS"/>
        </w:rPr>
        <w:t xml:space="preserve"> la </w:t>
      </w:r>
      <w:proofErr w:type="spellStart"/>
      <w:r w:rsidRPr="00A6025C">
        <w:rPr>
          <w:rFonts w:ascii="Trebuchet MS" w:hAnsi="Trebuchet MS"/>
        </w:rPr>
        <w:t>piaţa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muncii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şi</w:t>
      </w:r>
      <w:proofErr w:type="spellEnd"/>
      <w:r w:rsidRPr="00A6025C">
        <w:rPr>
          <w:rFonts w:ascii="Trebuchet MS" w:hAnsi="Trebuchet MS"/>
        </w:rPr>
        <w:t xml:space="preserve"> pot </w:t>
      </w:r>
      <w:proofErr w:type="spellStart"/>
      <w:r w:rsidRPr="00A6025C">
        <w:rPr>
          <w:rFonts w:ascii="Trebuchet MS" w:hAnsi="Trebuchet MS"/>
        </w:rPr>
        <w:t>spori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participarea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acestor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categorii</w:t>
      </w:r>
      <w:proofErr w:type="spellEnd"/>
      <w:r w:rsidRPr="00A6025C">
        <w:rPr>
          <w:rFonts w:ascii="Trebuchet MS" w:hAnsi="Trebuchet MS"/>
        </w:rPr>
        <w:t xml:space="preserve"> la </w:t>
      </w:r>
      <w:proofErr w:type="spellStart"/>
      <w:r w:rsidRPr="00A6025C">
        <w:rPr>
          <w:rFonts w:ascii="Trebuchet MS" w:hAnsi="Trebuchet MS"/>
        </w:rPr>
        <w:t>nivelul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comunitatii</w:t>
      </w:r>
      <w:proofErr w:type="spellEnd"/>
      <w:r w:rsidRPr="00A6025C">
        <w:rPr>
          <w:rFonts w:ascii="Trebuchet MS" w:hAnsi="Trebuchet MS"/>
        </w:rPr>
        <w:t xml:space="preserve">. </w:t>
      </w:r>
      <w:proofErr w:type="spellStart"/>
      <w:r w:rsidRPr="00A6025C">
        <w:rPr>
          <w:rFonts w:ascii="Trebuchet MS" w:hAnsi="Trebuchet MS"/>
          <w:iCs/>
        </w:rPr>
        <w:t>Potențialii</w:t>
      </w:r>
      <w:proofErr w:type="spellEnd"/>
      <w:r w:rsidRPr="00A6025C">
        <w:rPr>
          <w:rFonts w:ascii="Trebuchet MS" w:hAnsi="Trebuchet MS"/>
          <w:iCs/>
        </w:rPr>
        <w:t xml:space="preserve"> </w:t>
      </w:r>
      <w:proofErr w:type="spellStart"/>
      <w:r w:rsidRPr="00A6025C">
        <w:rPr>
          <w:rFonts w:ascii="Trebuchet MS" w:hAnsi="Trebuchet MS"/>
          <w:iCs/>
        </w:rPr>
        <w:t>beneficiari</w:t>
      </w:r>
      <w:proofErr w:type="spellEnd"/>
      <w:r w:rsidRPr="00A6025C">
        <w:rPr>
          <w:rFonts w:ascii="Trebuchet MS" w:hAnsi="Trebuchet MS"/>
          <w:iCs/>
        </w:rPr>
        <w:t xml:space="preserve"> sunt </w:t>
      </w:r>
      <w:proofErr w:type="spellStart"/>
      <w:r w:rsidRPr="00A6025C">
        <w:rPr>
          <w:rFonts w:ascii="Trebuchet MS" w:hAnsi="Trebuchet MS"/>
          <w:iCs/>
        </w:rPr>
        <w:t>încurajați</w:t>
      </w:r>
      <w:proofErr w:type="spellEnd"/>
      <w:r w:rsidRPr="00A6025C">
        <w:rPr>
          <w:rFonts w:ascii="Trebuchet MS" w:hAnsi="Trebuchet MS"/>
          <w:iCs/>
        </w:rPr>
        <w:t xml:space="preserve"> ca </w:t>
      </w:r>
      <w:proofErr w:type="spellStart"/>
      <w:r w:rsidRPr="00A6025C">
        <w:rPr>
          <w:rFonts w:ascii="Trebuchet MS" w:hAnsi="Trebuchet MS"/>
          <w:iCs/>
        </w:rPr>
        <w:t>în</w:t>
      </w:r>
      <w:proofErr w:type="spellEnd"/>
      <w:r w:rsidRPr="00A6025C">
        <w:rPr>
          <w:rFonts w:ascii="Trebuchet MS" w:hAnsi="Trebuchet MS"/>
          <w:iCs/>
        </w:rPr>
        <w:t xml:space="preserve"> </w:t>
      </w:r>
      <w:proofErr w:type="spellStart"/>
      <w:r w:rsidRPr="00A6025C">
        <w:rPr>
          <w:rFonts w:ascii="Trebuchet MS" w:hAnsi="Trebuchet MS"/>
          <w:iCs/>
        </w:rPr>
        <w:t>cadrul</w:t>
      </w:r>
      <w:proofErr w:type="spellEnd"/>
      <w:r w:rsidRPr="00A6025C">
        <w:rPr>
          <w:rFonts w:ascii="Trebuchet MS" w:hAnsi="Trebuchet MS"/>
          <w:iCs/>
        </w:rPr>
        <w:t xml:space="preserve"> </w:t>
      </w:r>
      <w:proofErr w:type="spellStart"/>
      <w:r w:rsidRPr="00A6025C">
        <w:rPr>
          <w:rFonts w:ascii="Trebuchet MS" w:hAnsi="Trebuchet MS"/>
          <w:iCs/>
        </w:rPr>
        <w:t>proiectelor</w:t>
      </w:r>
      <w:proofErr w:type="spellEnd"/>
      <w:r w:rsidRPr="00A6025C">
        <w:rPr>
          <w:rFonts w:ascii="Trebuchet MS" w:hAnsi="Trebuchet MS"/>
          <w:iCs/>
        </w:rPr>
        <w:t xml:space="preserve"> </w:t>
      </w:r>
      <w:proofErr w:type="spellStart"/>
      <w:r w:rsidRPr="00A6025C">
        <w:rPr>
          <w:rFonts w:ascii="Trebuchet MS" w:hAnsi="Trebuchet MS"/>
          <w:iCs/>
        </w:rPr>
        <w:t>să</w:t>
      </w:r>
      <w:proofErr w:type="spellEnd"/>
      <w:r w:rsidRPr="00A6025C">
        <w:rPr>
          <w:rFonts w:ascii="Trebuchet MS" w:hAnsi="Trebuchet MS"/>
          <w:iCs/>
        </w:rPr>
        <w:t xml:space="preserve"> </w:t>
      </w:r>
      <w:proofErr w:type="spellStart"/>
      <w:r w:rsidRPr="00A6025C">
        <w:rPr>
          <w:rFonts w:ascii="Trebuchet MS" w:hAnsi="Trebuchet MS"/>
          <w:iCs/>
        </w:rPr>
        <w:t>utilizeze</w:t>
      </w:r>
      <w:proofErr w:type="spellEnd"/>
      <w:r w:rsidRPr="00A6025C">
        <w:rPr>
          <w:rFonts w:ascii="Trebuchet MS" w:hAnsi="Trebuchet MS"/>
          <w:iCs/>
        </w:rPr>
        <w:t xml:space="preserve"> </w:t>
      </w:r>
      <w:proofErr w:type="spellStart"/>
      <w:r w:rsidRPr="00A6025C">
        <w:rPr>
          <w:rFonts w:ascii="Trebuchet MS" w:hAnsi="Trebuchet MS"/>
          <w:iCs/>
        </w:rPr>
        <w:t>soluții</w:t>
      </w:r>
      <w:proofErr w:type="spellEnd"/>
      <w:r w:rsidRPr="00A6025C">
        <w:rPr>
          <w:rFonts w:ascii="Trebuchet MS" w:hAnsi="Trebuchet MS"/>
          <w:iCs/>
        </w:rPr>
        <w:t xml:space="preserve"> care </w:t>
      </w:r>
      <w:proofErr w:type="spellStart"/>
      <w:r w:rsidRPr="00A6025C">
        <w:rPr>
          <w:rFonts w:ascii="Trebuchet MS" w:hAnsi="Trebuchet MS"/>
          <w:iCs/>
        </w:rPr>
        <w:t>conduc</w:t>
      </w:r>
      <w:proofErr w:type="spellEnd"/>
      <w:r w:rsidRPr="00A6025C">
        <w:rPr>
          <w:rFonts w:ascii="Trebuchet MS" w:hAnsi="Trebuchet MS"/>
          <w:iCs/>
        </w:rPr>
        <w:t xml:space="preserve"> la </w:t>
      </w:r>
      <w:proofErr w:type="spellStart"/>
      <w:r w:rsidRPr="00A6025C">
        <w:rPr>
          <w:rFonts w:ascii="Trebuchet MS" w:hAnsi="Trebuchet MS"/>
          <w:iCs/>
        </w:rPr>
        <w:t>eficientizarea</w:t>
      </w:r>
      <w:proofErr w:type="spellEnd"/>
      <w:r w:rsidRPr="00A6025C">
        <w:rPr>
          <w:rFonts w:ascii="Trebuchet MS" w:hAnsi="Trebuchet MS"/>
          <w:iCs/>
        </w:rPr>
        <w:t xml:space="preserve"> </w:t>
      </w:r>
      <w:proofErr w:type="spellStart"/>
      <w:r w:rsidRPr="00A6025C">
        <w:rPr>
          <w:rFonts w:ascii="Trebuchet MS" w:hAnsi="Trebuchet MS"/>
          <w:iCs/>
        </w:rPr>
        <w:t>consumului</w:t>
      </w:r>
      <w:proofErr w:type="spellEnd"/>
      <w:r w:rsidRPr="00A6025C">
        <w:rPr>
          <w:rFonts w:ascii="Trebuchet MS" w:hAnsi="Trebuchet MS"/>
          <w:iCs/>
        </w:rPr>
        <w:t xml:space="preserve"> de </w:t>
      </w:r>
      <w:proofErr w:type="spellStart"/>
      <w:r w:rsidRPr="00A6025C">
        <w:rPr>
          <w:rFonts w:ascii="Trebuchet MS" w:hAnsi="Trebuchet MS"/>
          <w:iCs/>
        </w:rPr>
        <w:t>energie</w:t>
      </w:r>
      <w:proofErr w:type="spellEnd"/>
      <w:r w:rsidRPr="00A6025C">
        <w:rPr>
          <w:rFonts w:ascii="Trebuchet MS" w:hAnsi="Trebuchet MS"/>
          <w:iCs/>
        </w:rPr>
        <w:t>.</w:t>
      </w:r>
    </w:p>
    <w:p w:rsidR="001571B3" w:rsidRPr="00A6025C" w:rsidRDefault="001571B3" w:rsidP="001571B3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>1</w:t>
      </w:r>
      <w:r w:rsidRPr="00A6025C">
        <w:rPr>
          <w:rFonts w:ascii="Trebuchet MS" w:hAnsi="Trebuchet MS" w:cs="Calibri"/>
          <w:b/>
          <w:color w:val="000000" w:themeColor="text1"/>
        </w:rPr>
        <w:t xml:space="preserve">.8.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Complementaritatea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cu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alte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masuri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din SDL: </w:t>
      </w:r>
    </w:p>
    <w:p w:rsidR="001571B3" w:rsidRPr="00A6025C" w:rsidRDefault="001571B3" w:rsidP="001571B3">
      <w:pPr>
        <w:spacing w:after="0" w:line="276" w:lineRule="auto"/>
        <w:jc w:val="both"/>
        <w:rPr>
          <w:rFonts w:ascii="Trebuchet MS" w:hAnsi="Trebuchet MS" w:cs="Calibri"/>
          <w:b/>
        </w:rPr>
      </w:pPr>
      <w:proofErr w:type="spellStart"/>
      <w:r w:rsidRPr="00A6025C">
        <w:rPr>
          <w:rFonts w:ascii="Trebuchet MS" w:hAnsi="Trebuchet MS" w:cs="Calibri"/>
          <w:color w:val="000000"/>
        </w:rPr>
        <w:t>Masura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este</w:t>
      </w:r>
      <w:proofErr w:type="spellEnd"/>
      <w:r w:rsidRPr="00A6025C">
        <w:rPr>
          <w:rFonts w:ascii="Trebuchet MS" w:hAnsi="Trebuchet MS" w:cs="Calibri"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color w:val="000000"/>
        </w:rPr>
        <w:t>complementara</w:t>
      </w:r>
      <w:proofErr w:type="spellEnd"/>
      <w:r w:rsidRPr="00A6025C">
        <w:rPr>
          <w:rFonts w:ascii="Trebuchet MS" w:hAnsi="Trebuchet MS" w:cs="Calibri"/>
          <w:color w:val="000000"/>
        </w:rPr>
        <w:t xml:space="preserve"> cu </w:t>
      </w:r>
      <w:r>
        <w:rPr>
          <w:rFonts w:ascii="Trebuchet MS" w:hAnsi="Trebuchet MS"/>
          <w:b/>
        </w:rPr>
        <w:t>M4/6B.</w:t>
      </w:r>
    </w:p>
    <w:p w:rsidR="001571B3" w:rsidRPr="00A6025C" w:rsidRDefault="001571B3" w:rsidP="001571B3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hAnsi="Trebuchet MS" w:cs="Calibri"/>
          <w:b/>
          <w:color w:val="000000" w:themeColor="text1"/>
        </w:rPr>
        <w:t xml:space="preserve">1.9. </w:t>
      </w:r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Sinergia cu alte măsuri din SDL</w:t>
      </w:r>
    </w:p>
    <w:p w:rsidR="001571B3" w:rsidRPr="00A6025C" w:rsidRDefault="001571B3" w:rsidP="001571B3">
      <w:pPr>
        <w:spacing w:after="0" w:line="276" w:lineRule="auto"/>
        <w:jc w:val="both"/>
        <w:rPr>
          <w:rFonts w:ascii="Trebuchet MS" w:hAnsi="Trebuchet MS" w:cs="Calibri"/>
          <w:b/>
          <w:color w:val="000000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Impreuna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cu </w:t>
      </w:r>
      <w:proofErr w:type="spellStart"/>
      <w:r w:rsidRPr="00A6025C">
        <w:rPr>
          <w:rFonts w:ascii="Trebuchet MS" w:eastAsia="Times New Roman" w:hAnsi="Trebuchet MS"/>
          <w:lang w:eastAsia="ro-RO"/>
        </w:rPr>
        <w:t>masurile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: </w:t>
      </w:r>
      <w:r w:rsidRPr="00A6025C">
        <w:rPr>
          <w:rFonts w:ascii="Trebuchet MS" w:hAnsi="Trebuchet MS"/>
          <w:b/>
        </w:rPr>
        <w:t>M8</w:t>
      </w:r>
      <w:r>
        <w:rPr>
          <w:rFonts w:ascii="Trebuchet MS" w:hAnsi="Trebuchet MS"/>
          <w:b/>
        </w:rPr>
        <w:t>/</w:t>
      </w:r>
      <w:r w:rsidRPr="00A6025C">
        <w:rPr>
          <w:rFonts w:ascii="Trebuchet MS" w:hAnsi="Trebuchet MS"/>
          <w:b/>
        </w:rPr>
        <w:t>6B</w:t>
      </w:r>
      <w:r w:rsidRPr="00A6025C">
        <w:rPr>
          <w:rFonts w:ascii="Trebuchet MS" w:hAnsi="Trebuchet MS"/>
        </w:rPr>
        <w:t xml:space="preserve">, </w:t>
      </w:r>
      <w:r w:rsidRPr="00A6025C">
        <w:rPr>
          <w:rFonts w:ascii="Trebuchet MS" w:hAnsi="Trebuchet MS"/>
          <w:b/>
        </w:rPr>
        <w:t>M4/6B, M5</w:t>
      </w:r>
      <w:r>
        <w:rPr>
          <w:rFonts w:ascii="Trebuchet MS" w:hAnsi="Trebuchet MS"/>
          <w:b/>
        </w:rPr>
        <w:t>/</w:t>
      </w:r>
      <w:r w:rsidRPr="00A6025C">
        <w:rPr>
          <w:rFonts w:ascii="Trebuchet MS" w:hAnsi="Trebuchet MS"/>
          <w:b/>
        </w:rPr>
        <w:t>6A</w:t>
      </w:r>
      <w:r w:rsidRPr="00A6025C">
        <w:rPr>
          <w:rFonts w:ascii="Trebuchet MS" w:hAnsi="Trebuchet MS"/>
        </w:rPr>
        <w:t xml:space="preserve">, </w:t>
      </w:r>
      <w:r w:rsidRPr="00A6025C">
        <w:rPr>
          <w:rFonts w:ascii="Trebuchet MS" w:hAnsi="Trebuchet MS"/>
          <w:b/>
        </w:rPr>
        <w:t>M7/6C</w:t>
      </w:r>
      <w:r w:rsidRPr="00A6025C">
        <w:rPr>
          <w:rFonts w:ascii="Trebuchet MS" w:hAnsi="Trebuchet MS"/>
        </w:rPr>
        <w:t xml:space="preserve">, </w:t>
      </w:r>
      <w:r w:rsidRPr="00A6025C">
        <w:rPr>
          <w:rFonts w:ascii="Trebuchet MS" w:hAnsi="Trebuchet MS"/>
          <w:b/>
        </w:rPr>
        <w:t>M1</w:t>
      </w:r>
      <w:r>
        <w:rPr>
          <w:rFonts w:ascii="Trebuchet MS" w:hAnsi="Trebuchet MS"/>
          <w:b/>
        </w:rPr>
        <w:t>/1A</w:t>
      </w:r>
      <w:r w:rsidRPr="00A6025C">
        <w:rPr>
          <w:rFonts w:ascii="Trebuchet MS" w:hAnsi="Trebuchet MS"/>
          <w:b/>
        </w:rPr>
        <w:t xml:space="preserve"> </w:t>
      </w:r>
      <w:proofErr w:type="spellStart"/>
      <w:r w:rsidRPr="00A6025C">
        <w:rPr>
          <w:rFonts w:ascii="Trebuchet MS" w:hAnsi="Trebuchet MS"/>
          <w:b/>
        </w:rPr>
        <w:t>si</w:t>
      </w:r>
      <w:proofErr w:type="spellEnd"/>
      <w:r w:rsidRPr="00A6025C">
        <w:rPr>
          <w:rFonts w:ascii="Trebuchet MS" w:hAnsi="Trebuchet MS"/>
          <w:b/>
        </w:rPr>
        <w:t xml:space="preserve"> M2/2A</w:t>
      </w:r>
      <w:r>
        <w:rPr>
          <w:rFonts w:ascii="Trebuchet MS" w:hAnsi="Trebuchet MS"/>
          <w:b/>
        </w:rPr>
        <w:t xml:space="preserve"> </w:t>
      </w:r>
      <w:r w:rsidRPr="00A6025C">
        <w:rPr>
          <w:rFonts w:ascii="Trebuchet MS" w:eastAsia="Times New Roman" w:hAnsi="Trebuchet MS"/>
          <w:color w:val="000000"/>
          <w:lang w:val="ro-RO" w:eastAsia="ro-RO"/>
        </w:rPr>
        <w:t xml:space="preserve">contribuie la </w:t>
      </w:r>
      <w:proofErr w:type="spellStart"/>
      <w:proofErr w:type="gramStart"/>
      <w:r w:rsidRPr="00A6025C">
        <w:rPr>
          <w:rFonts w:ascii="Trebuchet MS" w:eastAsia="Times New Roman" w:hAnsi="Trebuchet MS"/>
          <w:color w:val="000000"/>
          <w:lang w:val="ro-RO" w:eastAsia="ro-RO"/>
        </w:rPr>
        <w:t>prioritatea:</w:t>
      </w:r>
      <w:r w:rsidRPr="00A6025C">
        <w:rPr>
          <w:rFonts w:ascii="Trebuchet MS" w:eastAsia="Times New Roman" w:hAnsi="Trebuchet MS"/>
          <w:lang w:val="ro-RO" w:eastAsia="ro-RO"/>
        </w:rPr>
        <w:t>Promovarea</w:t>
      </w:r>
      <w:proofErr w:type="spellEnd"/>
      <w:proofErr w:type="gramEnd"/>
      <w:r w:rsidRPr="00A6025C">
        <w:rPr>
          <w:rFonts w:ascii="Trebuchet MS" w:eastAsia="Times New Roman" w:hAnsi="Trebuchet MS"/>
          <w:lang w:val="ro-RO" w:eastAsia="ro-RO"/>
        </w:rPr>
        <w:t xml:space="preserve"> incluziunii sociale, a reducerii sărăciei și a dezvoltării economice în zonele rurale.</w:t>
      </w:r>
    </w:p>
    <w:p w:rsidR="001571B3" w:rsidRPr="00A6025C" w:rsidRDefault="001571B3" w:rsidP="001571B3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hAnsi="Trebuchet MS" w:cs="Calibri"/>
          <w:b/>
          <w:color w:val="FFFFFF"/>
        </w:rPr>
        <w:t xml:space="preserve">2. 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Valoarea adăugată a măsurii</w:t>
      </w:r>
    </w:p>
    <w:p w:rsidR="001571B3" w:rsidRPr="00A6025C" w:rsidRDefault="001571B3" w:rsidP="001571B3">
      <w:pPr>
        <w:pStyle w:val="Default"/>
        <w:spacing w:line="276" w:lineRule="auto"/>
        <w:jc w:val="both"/>
        <w:rPr>
          <w:iCs/>
          <w:color w:val="auto"/>
          <w:sz w:val="22"/>
          <w:szCs w:val="22"/>
        </w:rPr>
      </w:pPr>
      <w:r w:rsidRPr="00A6025C">
        <w:rPr>
          <w:iCs/>
          <w:color w:val="auto"/>
          <w:sz w:val="22"/>
          <w:szCs w:val="22"/>
        </w:rPr>
        <w:t xml:space="preserve">Înființarea și/sau modernizarea de </w:t>
      </w:r>
      <w:r w:rsidRPr="00A6025C">
        <w:rPr>
          <w:i/>
          <w:iCs/>
          <w:color w:val="auto"/>
          <w:sz w:val="22"/>
          <w:szCs w:val="22"/>
        </w:rPr>
        <w:t>centre comunitare multifuncționale sociale și de sănătate</w:t>
      </w:r>
      <w:r w:rsidRPr="00A6025C">
        <w:rPr>
          <w:iCs/>
          <w:color w:val="auto"/>
          <w:sz w:val="22"/>
          <w:szCs w:val="22"/>
        </w:rPr>
        <w:t xml:space="preserve"> reprezintă o abordare complexă, inovativă, adaptată la nevoi</w:t>
      </w:r>
      <w:r w:rsidRPr="00A6025C">
        <w:rPr>
          <w:iCs/>
          <w:color w:val="auto"/>
          <w:sz w:val="22"/>
          <w:szCs w:val="22"/>
          <w:lang w:val="en-US"/>
        </w:rPr>
        <w:t>,</w:t>
      </w:r>
      <w:r w:rsidRPr="00A6025C">
        <w:rPr>
          <w:iCs/>
          <w:color w:val="auto"/>
          <w:sz w:val="22"/>
          <w:szCs w:val="22"/>
        </w:rPr>
        <w:t xml:space="preserve"> pentru a crește gradul de acces la serviciile de bază pentru populația din microregiune, in special pentru persoanele vulnerabile (expuse riscului de marginalizare socială): persoane  cu dizabilități, persoanele </w:t>
      </w:r>
      <w:proofErr w:type="spellStart"/>
      <w:r w:rsidRPr="00A6025C">
        <w:rPr>
          <w:iCs/>
          <w:color w:val="auto"/>
          <w:sz w:val="22"/>
          <w:szCs w:val="22"/>
        </w:rPr>
        <w:t>varstnice</w:t>
      </w:r>
      <w:proofErr w:type="spellEnd"/>
      <w:r w:rsidRPr="00A6025C">
        <w:rPr>
          <w:iCs/>
          <w:color w:val="auto"/>
          <w:sz w:val="22"/>
          <w:szCs w:val="22"/>
        </w:rPr>
        <w:t xml:space="preserve">, persoane (inclusiv copii) aflate în risc social. Aria de deservire a </w:t>
      </w:r>
      <w:r w:rsidRPr="00A6025C">
        <w:rPr>
          <w:i/>
          <w:iCs/>
          <w:color w:val="auto"/>
          <w:sz w:val="22"/>
          <w:szCs w:val="22"/>
        </w:rPr>
        <w:t xml:space="preserve">centrelor comunitare </w:t>
      </w:r>
      <w:r w:rsidRPr="00A6025C">
        <w:rPr>
          <w:i/>
          <w:iCs/>
          <w:color w:val="auto"/>
          <w:sz w:val="22"/>
          <w:szCs w:val="22"/>
        </w:rPr>
        <w:lastRenderedPageBreak/>
        <w:t>multifuncționale sociale și de sănătate</w:t>
      </w:r>
      <w:r w:rsidRPr="00A6025C">
        <w:rPr>
          <w:iCs/>
          <w:color w:val="auto"/>
          <w:sz w:val="22"/>
          <w:szCs w:val="22"/>
        </w:rPr>
        <w:t xml:space="preserve"> va acoperi mai multe UAT-urile din teritoriu, fiind un criteriu de eligibilitate.</w:t>
      </w:r>
    </w:p>
    <w:p w:rsidR="001571B3" w:rsidRPr="00A6025C" w:rsidRDefault="001571B3" w:rsidP="001571B3">
      <w:pPr>
        <w:pStyle w:val="Default"/>
        <w:shd w:val="clear" w:color="auto" w:fill="FFC000"/>
        <w:spacing w:line="276" w:lineRule="auto"/>
        <w:jc w:val="both"/>
        <w:rPr>
          <w:b/>
          <w:iCs/>
          <w:color w:val="000000" w:themeColor="text1"/>
          <w:sz w:val="22"/>
          <w:szCs w:val="22"/>
        </w:rPr>
      </w:pPr>
      <w:r w:rsidRPr="00A6025C">
        <w:rPr>
          <w:b/>
          <w:iCs/>
          <w:color w:val="000000" w:themeColor="text1"/>
          <w:sz w:val="22"/>
          <w:szCs w:val="22"/>
        </w:rPr>
        <w:t>Caracterul inovativ al măsurii derivă din următoarele:</w:t>
      </w:r>
    </w:p>
    <w:p w:rsidR="001571B3" w:rsidRPr="00A6025C" w:rsidRDefault="001571B3" w:rsidP="001571B3">
      <w:pPr>
        <w:pStyle w:val="Default"/>
        <w:numPr>
          <w:ilvl w:val="0"/>
          <w:numId w:val="4"/>
        </w:numPr>
        <w:spacing w:line="276" w:lineRule="auto"/>
        <w:jc w:val="both"/>
        <w:rPr>
          <w:iCs/>
          <w:color w:val="auto"/>
          <w:sz w:val="22"/>
          <w:szCs w:val="22"/>
        </w:rPr>
      </w:pPr>
      <w:r w:rsidRPr="00A6025C">
        <w:rPr>
          <w:iCs/>
          <w:color w:val="auto"/>
          <w:sz w:val="22"/>
          <w:szCs w:val="22"/>
        </w:rPr>
        <w:t>îmbunătățirea și accesibilizarea serviciilor locale medicale și de asistență socială în microregiune</w:t>
      </w:r>
    </w:p>
    <w:p w:rsidR="001571B3" w:rsidRPr="00A6025C" w:rsidRDefault="001571B3" w:rsidP="001571B3">
      <w:pPr>
        <w:pStyle w:val="Default"/>
        <w:numPr>
          <w:ilvl w:val="0"/>
          <w:numId w:val="4"/>
        </w:numPr>
        <w:spacing w:line="276" w:lineRule="auto"/>
        <w:jc w:val="both"/>
        <w:rPr>
          <w:iCs/>
          <w:color w:val="auto"/>
          <w:sz w:val="22"/>
          <w:szCs w:val="22"/>
        </w:rPr>
      </w:pPr>
      <w:proofErr w:type="spellStart"/>
      <w:r w:rsidRPr="00A6025C">
        <w:rPr>
          <w:iCs/>
          <w:color w:val="auto"/>
          <w:sz w:val="22"/>
          <w:szCs w:val="22"/>
          <w:lang w:val="en-US"/>
        </w:rPr>
        <w:t>i</w:t>
      </w:r>
      <w:r w:rsidRPr="00A6025C">
        <w:rPr>
          <w:iCs/>
          <w:color w:val="auto"/>
          <w:sz w:val="22"/>
          <w:szCs w:val="22"/>
        </w:rPr>
        <w:t>ntroducerea</w:t>
      </w:r>
      <w:proofErr w:type="spellEnd"/>
      <w:r w:rsidRPr="00A6025C">
        <w:rPr>
          <w:iCs/>
          <w:color w:val="auto"/>
          <w:sz w:val="22"/>
          <w:szCs w:val="22"/>
        </w:rPr>
        <w:t xml:space="preserve"> si dezvoltarea serviciilor de îngrijire la domiciliu și serviciilor destinate copiilor cu dizabilități</w:t>
      </w:r>
    </w:p>
    <w:p w:rsidR="001571B3" w:rsidRPr="00A6025C" w:rsidRDefault="001571B3" w:rsidP="001571B3">
      <w:pPr>
        <w:pStyle w:val="Default"/>
        <w:numPr>
          <w:ilvl w:val="0"/>
          <w:numId w:val="4"/>
        </w:numPr>
        <w:spacing w:line="276" w:lineRule="auto"/>
        <w:jc w:val="both"/>
        <w:rPr>
          <w:iCs/>
          <w:color w:val="auto"/>
          <w:sz w:val="22"/>
          <w:szCs w:val="22"/>
        </w:rPr>
      </w:pPr>
      <w:r w:rsidRPr="00A6025C">
        <w:rPr>
          <w:iCs/>
          <w:color w:val="auto"/>
          <w:sz w:val="22"/>
          <w:szCs w:val="22"/>
          <w:lang w:val="en-US"/>
        </w:rPr>
        <w:t>d</w:t>
      </w:r>
      <w:proofErr w:type="spellStart"/>
      <w:r w:rsidRPr="00A6025C">
        <w:rPr>
          <w:iCs/>
          <w:color w:val="auto"/>
          <w:sz w:val="22"/>
          <w:szCs w:val="22"/>
        </w:rPr>
        <w:t>otarea</w:t>
      </w:r>
      <w:proofErr w:type="spellEnd"/>
      <w:r w:rsidRPr="00A6025C">
        <w:rPr>
          <w:iCs/>
          <w:color w:val="auto"/>
          <w:sz w:val="22"/>
          <w:szCs w:val="22"/>
        </w:rPr>
        <w:t xml:space="preserve"> </w:t>
      </w:r>
      <w:proofErr w:type="spellStart"/>
      <w:r w:rsidRPr="00A6025C">
        <w:rPr>
          <w:iCs/>
          <w:color w:val="auto"/>
          <w:sz w:val="22"/>
          <w:szCs w:val="22"/>
        </w:rPr>
        <w:t>centelor</w:t>
      </w:r>
      <w:proofErr w:type="spellEnd"/>
      <w:r w:rsidRPr="00A6025C">
        <w:rPr>
          <w:iCs/>
          <w:color w:val="auto"/>
          <w:sz w:val="22"/>
          <w:szCs w:val="22"/>
        </w:rPr>
        <w:t xml:space="preserve"> multifuncționale cu sisteme care utilizează energie regenerabilă</w:t>
      </w:r>
    </w:p>
    <w:p w:rsidR="001571B3" w:rsidRPr="00A6025C" w:rsidRDefault="001571B3" w:rsidP="001571B3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3. 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Trimiteri la alte acte legislative</w:t>
      </w:r>
    </w:p>
    <w:p w:rsidR="001571B3" w:rsidRPr="00A6025C" w:rsidRDefault="001571B3" w:rsidP="001571B3">
      <w:p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hAnsi="Trebuchet MS" w:cs="Trebuchet MS"/>
          <w:iCs/>
        </w:rPr>
        <w:t>Reg</w:t>
      </w:r>
      <w:r>
        <w:rPr>
          <w:rFonts w:ascii="Trebuchet MS" w:hAnsi="Trebuchet MS" w:cs="Trebuchet MS"/>
          <w:iCs/>
        </w:rPr>
        <w:t>. 1</w:t>
      </w:r>
      <w:r w:rsidRPr="00A6025C">
        <w:rPr>
          <w:rFonts w:ascii="Trebuchet MS" w:hAnsi="Trebuchet MS" w:cs="Trebuchet MS"/>
          <w:iCs/>
        </w:rPr>
        <w:t>303/2013, Reg. 1305/2013 (art. 20, art. 35),</w:t>
      </w:r>
      <w:r>
        <w:rPr>
          <w:rFonts w:ascii="Trebuchet MS" w:hAnsi="Trebuchet MS" w:cs="Trebuchet MS"/>
          <w:iCs/>
        </w:rPr>
        <w:t xml:space="preserve"> </w:t>
      </w:r>
      <w:r w:rsidRPr="00A6025C">
        <w:rPr>
          <w:rFonts w:ascii="Trebuchet MS" w:hAnsi="Trebuchet MS" w:cs="Trebuchet MS"/>
          <w:iCs/>
          <w:lang w:val="ro-RO"/>
        </w:rPr>
        <w:t>Legea nr</w:t>
      </w:r>
      <w:r w:rsidRPr="00A6025C">
        <w:rPr>
          <w:rFonts w:ascii="Trebuchet MS" w:hAnsi="Trebuchet MS" w:cs="Trebuchet MS"/>
          <w:iCs/>
        </w:rPr>
        <w:t>.</w:t>
      </w:r>
      <w:r w:rsidRPr="00A6025C">
        <w:rPr>
          <w:rFonts w:ascii="Trebuchet MS" w:hAnsi="Trebuchet MS" w:cs="Trebuchet MS"/>
          <w:iCs/>
          <w:lang w:val="ro-RO"/>
        </w:rPr>
        <w:t>215/2001;</w:t>
      </w:r>
      <w:r w:rsidRPr="00A6025C">
        <w:rPr>
          <w:rFonts w:ascii="Trebuchet MS" w:hAnsi="Trebuchet MS" w:cs="Trebuchet MS"/>
          <w:iCs/>
        </w:rPr>
        <w:t xml:space="preserve"> OG</w:t>
      </w:r>
      <w:r w:rsidRPr="00A6025C">
        <w:rPr>
          <w:rFonts w:ascii="Trebuchet MS" w:hAnsi="Trebuchet MS" w:cs="Trebuchet MS"/>
          <w:iCs/>
          <w:lang w:val="ro-RO"/>
        </w:rPr>
        <w:t xml:space="preserve"> nr.26/2000; Legea asistenței sociale nr.292 din 2011</w:t>
      </w:r>
      <w:r w:rsidRPr="00A6025C">
        <w:rPr>
          <w:rFonts w:ascii="Trebuchet MS" w:hAnsi="Trebuchet MS" w:cs="Trebuchet MS"/>
          <w:iCs/>
        </w:rPr>
        <w:t xml:space="preserve">; </w:t>
      </w:r>
      <w:r w:rsidRPr="00A6025C">
        <w:rPr>
          <w:rFonts w:ascii="Trebuchet MS" w:hAnsi="Trebuchet MS" w:cs="Trebuchet MS"/>
          <w:iCs/>
          <w:lang w:val="ro-RO"/>
        </w:rPr>
        <w:t>Legea nr. 219</w:t>
      </w:r>
      <w:r w:rsidRPr="00A6025C">
        <w:rPr>
          <w:rFonts w:ascii="Trebuchet MS" w:hAnsi="Trebuchet MS" w:cs="Trebuchet MS"/>
          <w:iCs/>
        </w:rPr>
        <w:t>/</w:t>
      </w:r>
      <w:r w:rsidRPr="00A6025C">
        <w:rPr>
          <w:rFonts w:ascii="Trebuchet MS" w:hAnsi="Trebuchet MS" w:cs="Trebuchet MS"/>
          <w:iCs/>
          <w:lang w:val="ro-RO"/>
        </w:rPr>
        <w:t>2015</w:t>
      </w:r>
      <w:r w:rsidRPr="00A6025C">
        <w:rPr>
          <w:rFonts w:ascii="Trebuchet MS" w:hAnsi="Trebuchet MS" w:cs="Trebuchet MS"/>
          <w:iCs/>
        </w:rPr>
        <w:t xml:space="preserve">; </w:t>
      </w:r>
      <w:r w:rsidRPr="00A6025C">
        <w:rPr>
          <w:rFonts w:ascii="Trebuchet MS" w:hAnsi="Trebuchet MS" w:cs="Trebuchet MS"/>
          <w:iCs/>
          <w:lang w:val="ro-RO"/>
        </w:rPr>
        <w:t>Legea nr.272/2004</w:t>
      </w:r>
      <w:r w:rsidRPr="00A6025C">
        <w:rPr>
          <w:rFonts w:ascii="Trebuchet MS" w:hAnsi="Trebuchet MS" w:cs="Trebuchet MS"/>
          <w:iCs/>
        </w:rPr>
        <w:t xml:space="preserve">; </w:t>
      </w:r>
      <w:r w:rsidRPr="00A6025C">
        <w:rPr>
          <w:rFonts w:ascii="Trebuchet MS" w:hAnsi="Trebuchet MS" w:cs="Trebuchet MS"/>
          <w:iCs/>
          <w:lang w:val="ro-RO"/>
        </w:rPr>
        <w:t>Lege</w:t>
      </w:r>
      <w:r w:rsidRPr="00A6025C">
        <w:rPr>
          <w:rFonts w:ascii="Trebuchet MS" w:hAnsi="Trebuchet MS" w:cs="Trebuchet MS"/>
          <w:iCs/>
        </w:rPr>
        <w:t>a</w:t>
      </w:r>
      <w:r w:rsidRPr="00A6025C">
        <w:rPr>
          <w:rFonts w:ascii="Trebuchet MS" w:hAnsi="Trebuchet MS" w:cs="Trebuchet MS"/>
          <w:iCs/>
          <w:lang w:val="ro-RO"/>
        </w:rPr>
        <w:t xml:space="preserve"> nr.448/2006</w:t>
      </w:r>
      <w:r w:rsidRPr="00A6025C">
        <w:rPr>
          <w:rFonts w:ascii="Trebuchet MS" w:hAnsi="Trebuchet MS" w:cs="Trebuchet MS"/>
          <w:iCs/>
        </w:rPr>
        <w:t xml:space="preserve">; </w:t>
      </w:r>
      <w:r>
        <w:rPr>
          <w:rFonts w:ascii="Trebuchet MS" w:hAnsi="Trebuchet MS" w:cs="Trebuchet MS"/>
          <w:iCs/>
          <w:lang w:val="ro-RO"/>
        </w:rPr>
        <w:t xml:space="preserve">Legea </w:t>
      </w:r>
      <w:r w:rsidRPr="00A6025C">
        <w:rPr>
          <w:rFonts w:ascii="Trebuchet MS" w:hAnsi="Trebuchet MS" w:cs="Trebuchet MS"/>
          <w:iCs/>
          <w:lang w:val="ro-RO"/>
        </w:rPr>
        <w:t xml:space="preserve">nr.17/2000; </w:t>
      </w:r>
      <w:r>
        <w:rPr>
          <w:rFonts w:ascii="Trebuchet MS" w:hAnsi="Trebuchet MS" w:cs="Trebuchet MS"/>
          <w:iCs/>
          <w:lang w:val="ro-RO"/>
        </w:rPr>
        <w:t xml:space="preserve">Legea </w:t>
      </w:r>
      <w:r w:rsidRPr="00A6025C">
        <w:rPr>
          <w:rFonts w:ascii="Trebuchet MS" w:hAnsi="Trebuchet MS" w:cs="Trebuchet MS"/>
          <w:iCs/>
          <w:lang w:val="ro-RO"/>
        </w:rPr>
        <w:t>nr.197/2012</w:t>
      </w:r>
      <w:r w:rsidRPr="00A6025C">
        <w:rPr>
          <w:rFonts w:ascii="Trebuchet MS" w:hAnsi="Trebuchet MS" w:cs="Trebuchet MS"/>
          <w:iCs/>
        </w:rPr>
        <w:t xml:space="preserve">; </w:t>
      </w:r>
      <w:r w:rsidRPr="00A6025C">
        <w:rPr>
          <w:rFonts w:ascii="Trebuchet MS" w:hAnsi="Trebuchet MS" w:cs="Trebuchet MS"/>
          <w:iCs/>
          <w:lang w:val="ro-RO"/>
        </w:rPr>
        <w:t>H.G.nr.383/2015; H.G.nr</w:t>
      </w:r>
      <w:r w:rsidRPr="00A6025C">
        <w:rPr>
          <w:rFonts w:ascii="Trebuchet MS" w:hAnsi="Trebuchet MS" w:cs="Trebuchet MS"/>
          <w:iCs/>
        </w:rPr>
        <w:t>.</w:t>
      </w:r>
      <w:r w:rsidRPr="00A6025C">
        <w:rPr>
          <w:rFonts w:ascii="Trebuchet MS" w:hAnsi="Trebuchet MS" w:cs="Trebuchet MS"/>
          <w:iCs/>
          <w:lang w:val="ro-RO"/>
        </w:rPr>
        <w:t>867/2015</w:t>
      </w:r>
      <w:r w:rsidRPr="00A6025C">
        <w:rPr>
          <w:rFonts w:ascii="Trebuchet MS" w:hAnsi="Trebuchet MS" w:cs="Trebuchet MS"/>
          <w:iCs/>
        </w:rPr>
        <w:t xml:space="preserve">; </w:t>
      </w:r>
      <w:r w:rsidRPr="00A6025C">
        <w:rPr>
          <w:rFonts w:ascii="Trebuchet MS" w:hAnsi="Trebuchet MS" w:cs="Trebuchet MS"/>
          <w:iCs/>
          <w:lang w:val="ro-RO"/>
        </w:rPr>
        <w:t>HG nr.56/2009;</w:t>
      </w:r>
      <w:r w:rsidRPr="00A6025C">
        <w:rPr>
          <w:rFonts w:ascii="Trebuchet MS" w:hAnsi="Trebuchet MS" w:cs="Trebuchet MS"/>
          <w:iCs/>
        </w:rPr>
        <w:t xml:space="preserve"> Reg. (UE) nr.807/2014, Reg. (UE) nr. 1407/2013.</w:t>
      </w:r>
    </w:p>
    <w:p w:rsidR="001571B3" w:rsidRPr="00A6025C" w:rsidRDefault="001571B3" w:rsidP="001571B3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4. 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Beneficiari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direcţi</w:t>
      </w:r>
      <w:proofErr w:type="spellEnd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/</w:t>
      </w:r>
      <w:proofErr w:type="spellStart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indirecţi</w:t>
      </w:r>
      <w:proofErr w:type="spellEnd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 (grup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ţintă</w:t>
      </w:r>
      <w:proofErr w:type="spellEnd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)</w:t>
      </w:r>
    </w:p>
    <w:p w:rsidR="001571B3" w:rsidRPr="00A6025C" w:rsidRDefault="001571B3" w:rsidP="001571B3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color w:val="000000" w:themeColor="text1"/>
          <w:lang w:eastAsia="ro-RO"/>
        </w:rPr>
      </w:pPr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4.1. Beneficiari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direcţi</w:t>
      </w:r>
      <w:proofErr w:type="spellEnd"/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>:</w:t>
      </w:r>
    </w:p>
    <w:p w:rsidR="001571B3" w:rsidRPr="00A6025C" w:rsidRDefault="001571B3" w:rsidP="001571B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color w:val="auto"/>
          <w:sz w:val="22"/>
          <w:szCs w:val="22"/>
        </w:rPr>
        <w:t xml:space="preserve">Entități publice : </w:t>
      </w:r>
      <w:proofErr w:type="spellStart"/>
      <w:r w:rsidRPr="00A6025C">
        <w:rPr>
          <w:color w:val="auto"/>
          <w:sz w:val="22"/>
          <w:szCs w:val="22"/>
        </w:rPr>
        <w:t>autorităţi</w:t>
      </w:r>
      <w:proofErr w:type="spellEnd"/>
      <w:r w:rsidRPr="00A6025C">
        <w:rPr>
          <w:color w:val="auto"/>
          <w:sz w:val="22"/>
          <w:szCs w:val="22"/>
        </w:rPr>
        <w:t xml:space="preserve"> publice locale </w:t>
      </w:r>
      <w:proofErr w:type="spellStart"/>
      <w:r w:rsidRPr="00A6025C">
        <w:rPr>
          <w:color w:val="auto"/>
          <w:sz w:val="22"/>
          <w:szCs w:val="22"/>
        </w:rPr>
        <w:t>şi</w:t>
      </w:r>
      <w:proofErr w:type="spellEnd"/>
      <w:r w:rsidRPr="00A6025C">
        <w:rPr>
          <w:color w:val="auto"/>
          <w:sz w:val="22"/>
          <w:szCs w:val="22"/>
        </w:rPr>
        <w:t xml:space="preserve"> </w:t>
      </w:r>
      <w:proofErr w:type="spellStart"/>
      <w:r w:rsidRPr="00A6025C">
        <w:rPr>
          <w:color w:val="auto"/>
          <w:sz w:val="22"/>
          <w:szCs w:val="22"/>
        </w:rPr>
        <w:t>asociaţiile</w:t>
      </w:r>
      <w:proofErr w:type="spellEnd"/>
      <w:r w:rsidRPr="00A6025C">
        <w:rPr>
          <w:color w:val="auto"/>
          <w:sz w:val="22"/>
          <w:szCs w:val="22"/>
        </w:rPr>
        <w:t xml:space="preserve"> acestora, </w:t>
      </w:r>
    </w:p>
    <w:p w:rsidR="001571B3" w:rsidRPr="00A6025C" w:rsidRDefault="001571B3" w:rsidP="001571B3">
      <w:pPr>
        <w:pStyle w:val="Default"/>
        <w:spacing w:line="276" w:lineRule="auto"/>
        <w:jc w:val="both"/>
        <w:rPr>
          <w:sz w:val="22"/>
          <w:szCs w:val="22"/>
        </w:rPr>
      </w:pPr>
      <w:r w:rsidRPr="00A6025C">
        <w:rPr>
          <w:sz w:val="22"/>
          <w:szCs w:val="22"/>
        </w:rPr>
        <w:t xml:space="preserve">Entități private: ONG-uri </w:t>
      </w:r>
      <w:r w:rsidRPr="00A6025C">
        <w:rPr>
          <w:sz w:val="22"/>
          <w:szCs w:val="22"/>
          <w:lang w:val="en-US"/>
        </w:rPr>
        <w:t>(</w:t>
      </w:r>
      <w:proofErr w:type="spellStart"/>
      <w:r w:rsidRPr="00A6025C">
        <w:rPr>
          <w:sz w:val="22"/>
          <w:szCs w:val="22"/>
          <w:lang w:val="en-US"/>
        </w:rPr>
        <w:t>inclusiv</w:t>
      </w:r>
      <w:proofErr w:type="spellEnd"/>
      <w:r w:rsidRPr="00A6025C">
        <w:rPr>
          <w:sz w:val="22"/>
          <w:szCs w:val="22"/>
          <w:lang w:val="en-US"/>
        </w:rPr>
        <w:t xml:space="preserve"> GAL-ul, </w:t>
      </w:r>
      <w:proofErr w:type="spellStart"/>
      <w:r w:rsidRPr="00A6025C">
        <w:rPr>
          <w:sz w:val="22"/>
          <w:szCs w:val="22"/>
          <w:lang w:val="en-US"/>
        </w:rPr>
        <w:t>daca</w:t>
      </w:r>
      <w:proofErr w:type="spellEnd"/>
      <w:r w:rsidRPr="00A6025C">
        <w:rPr>
          <w:sz w:val="22"/>
          <w:szCs w:val="22"/>
          <w:lang w:val="en-US"/>
        </w:rPr>
        <w:t xml:space="preserve"> nu sunt </w:t>
      </w:r>
      <w:proofErr w:type="spellStart"/>
      <w:r w:rsidRPr="00A6025C">
        <w:rPr>
          <w:sz w:val="22"/>
          <w:szCs w:val="22"/>
          <w:lang w:val="en-US"/>
        </w:rPr>
        <w:t>solicitanti</w:t>
      </w:r>
      <w:proofErr w:type="spellEnd"/>
      <w:r w:rsidRPr="00A6025C">
        <w:rPr>
          <w:sz w:val="22"/>
          <w:szCs w:val="22"/>
          <w:lang w:val="en-US"/>
        </w:rPr>
        <w:t xml:space="preserve">), </w:t>
      </w:r>
      <w:proofErr w:type="spellStart"/>
      <w:r w:rsidRPr="00A6025C">
        <w:rPr>
          <w:sz w:val="22"/>
          <w:szCs w:val="22"/>
          <w:lang w:val="en-US"/>
        </w:rPr>
        <w:t>unitati</w:t>
      </w:r>
      <w:proofErr w:type="spellEnd"/>
      <w:r w:rsidRPr="00A6025C">
        <w:rPr>
          <w:sz w:val="22"/>
          <w:szCs w:val="22"/>
          <w:lang w:val="en-US"/>
        </w:rPr>
        <w:t xml:space="preserve"> de cult.</w:t>
      </w:r>
    </w:p>
    <w:p w:rsidR="001571B3" w:rsidRPr="00A6025C" w:rsidRDefault="001571B3" w:rsidP="001571B3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color w:val="000000" w:themeColor="text1"/>
          <w:lang w:eastAsia="ro-RO"/>
        </w:rPr>
      </w:pPr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4.2. Beneficiarii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indirecţi</w:t>
      </w:r>
      <w:proofErr w:type="spellEnd"/>
    </w:p>
    <w:p w:rsidR="001571B3" w:rsidRPr="00A6025C" w:rsidRDefault="001571B3" w:rsidP="001571B3">
      <w:pPr>
        <w:spacing w:after="0" w:line="276" w:lineRule="auto"/>
        <w:jc w:val="both"/>
        <w:rPr>
          <w:rFonts w:ascii="Trebuchet MS" w:eastAsia="Times New Roman" w:hAnsi="Trebuchet MS"/>
          <w:b/>
          <w:lang w:eastAsia="ro-RO"/>
        </w:rPr>
      </w:pPr>
      <w:proofErr w:type="spellStart"/>
      <w:r w:rsidRPr="00A6025C">
        <w:rPr>
          <w:rFonts w:ascii="Trebuchet MS" w:hAnsi="Trebuchet MS"/>
          <w:bCs/>
        </w:rPr>
        <w:t>Persoane</w:t>
      </w:r>
      <w:proofErr w:type="spellEnd"/>
      <w:r w:rsidRPr="00A6025C">
        <w:rPr>
          <w:rFonts w:ascii="Trebuchet MS" w:hAnsi="Trebuchet MS"/>
          <w:bCs/>
        </w:rPr>
        <w:t xml:space="preserve"> din </w:t>
      </w:r>
      <w:proofErr w:type="spellStart"/>
      <w:r w:rsidRPr="00A6025C">
        <w:rPr>
          <w:rFonts w:ascii="Trebuchet MS" w:hAnsi="Trebuchet MS"/>
          <w:bCs/>
        </w:rPr>
        <w:t>diferite</w:t>
      </w:r>
      <w:proofErr w:type="spellEnd"/>
      <w:r w:rsidRPr="00A6025C">
        <w:rPr>
          <w:rFonts w:ascii="Trebuchet MS" w:hAnsi="Trebuchet MS"/>
          <w:bCs/>
        </w:rPr>
        <w:t xml:space="preserve"> </w:t>
      </w:r>
      <w:proofErr w:type="spellStart"/>
      <w:r w:rsidRPr="00A6025C">
        <w:rPr>
          <w:rFonts w:ascii="Trebuchet MS" w:hAnsi="Trebuchet MS"/>
          <w:bCs/>
        </w:rPr>
        <w:t>categorii</w:t>
      </w:r>
      <w:proofErr w:type="spellEnd"/>
      <w:r w:rsidRPr="00A6025C">
        <w:rPr>
          <w:rFonts w:ascii="Trebuchet MS" w:hAnsi="Trebuchet MS"/>
          <w:bCs/>
        </w:rPr>
        <w:t xml:space="preserve"> ale </w:t>
      </w:r>
      <w:proofErr w:type="spellStart"/>
      <w:r w:rsidRPr="00A6025C">
        <w:rPr>
          <w:rFonts w:ascii="Trebuchet MS" w:hAnsi="Trebuchet MS"/>
          <w:bCs/>
        </w:rPr>
        <w:t>grupurilor</w:t>
      </w:r>
      <w:proofErr w:type="spellEnd"/>
      <w:r w:rsidRPr="00A6025C">
        <w:rPr>
          <w:rFonts w:ascii="Trebuchet MS" w:hAnsi="Trebuchet MS"/>
          <w:bCs/>
        </w:rPr>
        <w:t xml:space="preserve"> </w:t>
      </w:r>
      <w:proofErr w:type="spellStart"/>
      <w:r w:rsidRPr="00A6025C">
        <w:rPr>
          <w:rFonts w:ascii="Trebuchet MS" w:hAnsi="Trebuchet MS"/>
          <w:bCs/>
        </w:rPr>
        <w:t>vulnerabile</w:t>
      </w:r>
      <w:proofErr w:type="spellEnd"/>
      <w:r w:rsidRPr="00A6025C">
        <w:rPr>
          <w:rFonts w:ascii="Trebuchet MS" w:hAnsi="Trebuchet MS"/>
          <w:bCs/>
        </w:rPr>
        <w:t>.</w:t>
      </w:r>
    </w:p>
    <w:p w:rsidR="001571B3" w:rsidRPr="00A6025C" w:rsidRDefault="001571B3" w:rsidP="001571B3">
      <w:pPr>
        <w:shd w:val="clear" w:color="auto" w:fill="00B050"/>
        <w:spacing w:after="0" w:line="276" w:lineRule="auto"/>
        <w:jc w:val="both"/>
        <w:rPr>
          <w:rFonts w:ascii="Trebuchet MS" w:hAnsi="Trebuchet MS" w:cs="Calibri"/>
          <w:b/>
          <w:color w:val="FFFFFF"/>
        </w:rPr>
      </w:pPr>
      <w:r w:rsidRPr="00A6025C">
        <w:rPr>
          <w:rFonts w:ascii="Trebuchet MS" w:hAnsi="Trebuchet MS" w:cs="Calibri"/>
          <w:b/>
          <w:color w:val="FFFFFF"/>
        </w:rPr>
        <w:t xml:space="preserve">5. Tip de </w:t>
      </w:r>
      <w:proofErr w:type="spellStart"/>
      <w:r w:rsidRPr="00A6025C">
        <w:rPr>
          <w:rFonts w:ascii="Trebuchet MS" w:hAnsi="Trebuchet MS" w:cs="Calibri"/>
          <w:b/>
          <w:color w:val="FFFFFF"/>
        </w:rPr>
        <w:t>sprijin</w:t>
      </w:r>
      <w:proofErr w:type="spellEnd"/>
      <w:r w:rsidRPr="00A6025C">
        <w:rPr>
          <w:rFonts w:ascii="Trebuchet MS" w:hAnsi="Trebuchet MS" w:cs="Calibri"/>
          <w:b/>
          <w:color w:val="FFFFFF"/>
        </w:rPr>
        <w:t xml:space="preserve"> (conform art. 67 din Reg. (UE) nr.1303/2013)</w:t>
      </w:r>
    </w:p>
    <w:p w:rsidR="001571B3" w:rsidRPr="00A6025C" w:rsidRDefault="001571B3" w:rsidP="001571B3">
      <w:pPr>
        <w:tabs>
          <w:tab w:val="left" w:pos="36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Rambursarea costurilor eligibile suportate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şi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plătite efectiv de solicitant.</w:t>
      </w:r>
    </w:p>
    <w:p w:rsidR="001571B3" w:rsidRPr="00A6025C" w:rsidRDefault="001571B3" w:rsidP="001571B3">
      <w:pPr>
        <w:tabs>
          <w:tab w:val="left" w:pos="36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proofErr w:type="spellStart"/>
      <w:r w:rsidRPr="00A6025C">
        <w:rPr>
          <w:rFonts w:ascii="Trebuchet MS" w:eastAsia="Times New Roman" w:hAnsi="Trebuchet MS"/>
          <w:lang w:val="ro-RO" w:eastAsia="ro-RO"/>
        </w:rPr>
        <w:t>Plăţi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în avans, cu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condiţia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constituirii unei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garanţii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bancare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sau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lang w:eastAsia="ro-RO"/>
        </w:rPr>
        <w:t>unei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garantii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r w:rsidRPr="00A6025C">
        <w:rPr>
          <w:rFonts w:ascii="Trebuchet MS" w:eastAsia="Times New Roman" w:hAnsi="Trebuchet MS"/>
          <w:lang w:val="ro-RO" w:eastAsia="ro-RO"/>
        </w:rPr>
        <w:t xml:space="preserve">echivalente corespunzătoare procentului de 100% din valoarea avansului, în conformitate cu art.45(4)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şi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art.63 ale Reg.(UE) nr. 1305/2013.</w:t>
      </w:r>
    </w:p>
    <w:p w:rsidR="001571B3" w:rsidRPr="00A6025C" w:rsidRDefault="001571B3" w:rsidP="001571B3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Sprijinul public nerambursabil va respecta prevederile R(CE) nr. 1407/2013 cu privire la sprijinul de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minimis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, se acordă pentru o perioadă  de maxim trei ani și nu va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depăşi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200.000 euro/beneficiar (întreprindere unică) pe 3 ani fiscali. Valoarea totală  a ajutoarelor de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minimis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acordate unei întreprinderi unice care efectuează transport de mărfuri în contul terților sau contra cost nu depășește suma de 100 000 EUR pe durata a trei exerciții financiare</w:t>
      </w:r>
      <w:r w:rsidRPr="00A6025C">
        <w:rPr>
          <w:rFonts w:ascii="Trebuchet MS" w:eastAsia="Times New Roman" w:hAnsi="Trebuchet MS"/>
          <w:lang w:eastAsia="ro-RO"/>
        </w:rPr>
        <w:t>.</w:t>
      </w:r>
    </w:p>
    <w:p w:rsidR="001571B3" w:rsidRDefault="001571B3" w:rsidP="001571B3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val="ro-RO" w:eastAsia="ro-RO"/>
        </w:rPr>
      </w:pPr>
      <w:r w:rsidRPr="00A6025C">
        <w:rPr>
          <w:rFonts w:ascii="Trebuchet MS" w:hAnsi="Trebuchet MS" w:cs="Calibri"/>
          <w:b/>
          <w:color w:val="FFFFFF"/>
        </w:rPr>
        <w:t xml:space="preserve">6. 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Tipuri de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acţiuni</w:t>
      </w:r>
      <w:proofErr w:type="spellEnd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 eligibile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şi</w:t>
      </w:r>
      <w:proofErr w:type="spellEnd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 neeligibile</w:t>
      </w:r>
    </w:p>
    <w:p w:rsidR="001571B3" w:rsidRDefault="001571B3" w:rsidP="001571B3">
      <w:pPr>
        <w:spacing w:after="0" w:line="276" w:lineRule="auto"/>
        <w:jc w:val="both"/>
        <w:rPr>
          <w:rFonts w:ascii="Trebuchet MS" w:hAnsi="Trebuchet MS" w:cs="Calibri"/>
          <w:b/>
          <w:i/>
          <w:color w:val="FFFFFF"/>
        </w:rPr>
      </w:pPr>
      <w:r>
        <w:rPr>
          <w:rFonts w:ascii="Trebuchet MS" w:hAnsi="Trebuchet MS" w:cs="Arial"/>
          <w:i/>
        </w:rPr>
        <w:t>(</w:t>
      </w:r>
      <w:proofErr w:type="spellStart"/>
      <w:r>
        <w:rPr>
          <w:rFonts w:ascii="Trebuchet MS" w:hAnsi="Trebuchet MS" w:cs="Arial"/>
          <w:i/>
        </w:rPr>
        <w:t>actiunile</w:t>
      </w:r>
      <w:proofErr w:type="spellEnd"/>
      <w:r>
        <w:rPr>
          <w:rFonts w:ascii="Trebuchet MS" w:hAnsi="Trebuchet MS" w:cs="Arial"/>
          <w:i/>
        </w:rPr>
        <w:t xml:space="preserve"> au </w:t>
      </w:r>
      <w:proofErr w:type="spellStart"/>
      <w:r>
        <w:rPr>
          <w:rFonts w:ascii="Trebuchet MS" w:hAnsi="Trebuchet MS" w:cs="Arial"/>
          <w:i/>
        </w:rPr>
        <w:t>fost</w:t>
      </w:r>
      <w:proofErr w:type="spellEnd"/>
      <w:r>
        <w:rPr>
          <w:rFonts w:ascii="Trebuchet MS" w:hAnsi="Trebuchet MS" w:cs="Arial"/>
          <w:i/>
        </w:rPr>
        <w:t xml:space="preserve"> </w:t>
      </w:r>
      <w:proofErr w:type="spellStart"/>
      <w:r>
        <w:rPr>
          <w:rFonts w:ascii="Trebuchet MS" w:hAnsi="Trebuchet MS" w:cs="Arial"/>
          <w:i/>
        </w:rPr>
        <w:t>stabilite</w:t>
      </w:r>
      <w:proofErr w:type="spellEnd"/>
      <w:r>
        <w:rPr>
          <w:rFonts w:ascii="Trebuchet MS" w:hAnsi="Trebuchet MS" w:cs="Arial"/>
          <w:i/>
        </w:rPr>
        <w:t xml:space="preserve"> cu </w:t>
      </w:r>
      <w:proofErr w:type="spellStart"/>
      <w:r>
        <w:rPr>
          <w:rFonts w:ascii="Trebuchet MS" w:hAnsi="Trebuchet MS" w:cs="Arial"/>
          <w:i/>
        </w:rPr>
        <w:t>respectarea</w:t>
      </w:r>
      <w:proofErr w:type="spellEnd"/>
      <w:r>
        <w:rPr>
          <w:rFonts w:ascii="Trebuchet MS" w:hAnsi="Trebuchet MS" w:cs="Arial"/>
          <w:i/>
        </w:rPr>
        <w:t xml:space="preserve"> </w:t>
      </w:r>
      <w:proofErr w:type="spellStart"/>
      <w:r>
        <w:rPr>
          <w:rFonts w:ascii="Trebuchet MS" w:hAnsi="Trebuchet MS" w:cs="Arial"/>
          <w:i/>
        </w:rPr>
        <w:t>prevederilor</w:t>
      </w:r>
      <w:proofErr w:type="spellEnd"/>
      <w:r>
        <w:rPr>
          <w:rFonts w:ascii="Trebuchet MS" w:hAnsi="Trebuchet MS" w:cs="Arial"/>
          <w:i/>
        </w:rPr>
        <w:t xml:space="preserve"> din HG nr. 226/2015, </w:t>
      </w:r>
      <w:proofErr w:type="spellStart"/>
      <w:r>
        <w:rPr>
          <w:rFonts w:ascii="Trebuchet MS" w:hAnsi="Trebuchet MS" w:cs="Arial"/>
          <w:i/>
        </w:rPr>
        <w:t>Regulamentele</w:t>
      </w:r>
      <w:proofErr w:type="spellEnd"/>
      <w:r>
        <w:rPr>
          <w:rFonts w:ascii="Trebuchet MS" w:hAnsi="Trebuchet MS" w:cs="Arial"/>
          <w:i/>
        </w:rPr>
        <w:t xml:space="preserve"> (UE) nr. 1305/2013, nr. 1303/2013, PNDR – cap. 8.1 </w:t>
      </w:r>
      <w:proofErr w:type="spellStart"/>
      <w:r>
        <w:rPr>
          <w:rFonts w:ascii="Trebuchet MS" w:hAnsi="Trebuchet MS" w:cs="Arial"/>
          <w:i/>
        </w:rPr>
        <w:t>şi</w:t>
      </w:r>
      <w:proofErr w:type="spellEnd"/>
      <w:r>
        <w:rPr>
          <w:rFonts w:ascii="Trebuchet MS" w:hAnsi="Trebuchet MS" w:cs="Arial"/>
          <w:i/>
        </w:rPr>
        <w:t xml:space="preserve"> </w:t>
      </w:r>
      <w:proofErr w:type="spellStart"/>
      <w:r>
        <w:rPr>
          <w:rFonts w:ascii="Trebuchet MS" w:hAnsi="Trebuchet MS" w:cs="Arial"/>
          <w:i/>
        </w:rPr>
        <w:t>fişa</w:t>
      </w:r>
      <w:proofErr w:type="spellEnd"/>
      <w:r>
        <w:rPr>
          <w:rFonts w:ascii="Trebuchet MS" w:hAnsi="Trebuchet MS" w:cs="Arial"/>
          <w:i/>
        </w:rPr>
        <w:t xml:space="preserve"> </w:t>
      </w:r>
      <w:proofErr w:type="spellStart"/>
      <w:r>
        <w:rPr>
          <w:rFonts w:ascii="Trebuchet MS" w:hAnsi="Trebuchet MS" w:cs="Arial"/>
          <w:i/>
        </w:rPr>
        <w:t>tehnică</w:t>
      </w:r>
      <w:proofErr w:type="spellEnd"/>
      <w:r>
        <w:rPr>
          <w:rFonts w:ascii="Trebuchet MS" w:hAnsi="Trebuchet MS" w:cs="Arial"/>
          <w:i/>
        </w:rPr>
        <w:t xml:space="preserve"> a </w:t>
      </w:r>
      <w:proofErr w:type="spellStart"/>
      <w:r>
        <w:rPr>
          <w:rFonts w:ascii="Trebuchet MS" w:hAnsi="Trebuchet MS" w:cs="Arial"/>
          <w:i/>
        </w:rPr>
        <w:t>Sm</w:t>
      </w:r>
      <w:proofErr w:type="spellEnd"/>
      <w:r>
        <w:rPr>
          <w:rFonts w:ascii="Trebuchet MS" w:hAnsi="Trebuchet MS" w:cs="Arial"/>
          <w:i/>
        </w:rPr>
        <w:t xml:space="preserve"> 19.2 conform </w:t>
      </w:r>
      <w:proofErr w:type="spellStart"/>
      <w:r>
        <w:rPr>
          <w:rFonts w:ascii="Trebuchet MS" w:hAnsi="Trebuchet MS" w:cs="Arial"/>
          <w:i/>
        </w:rPr>
        <w:t>prevederilor</w:t>
      </w:r>
      <w:proofErr w:type="spellEnd"/>
      <w:r>
        <w:rPr>
          <w:rFonts w:ascii="Trebuchet MS" w:hAnsi="Trebuchet MS" w:cs="Arial"/>
          <w:i/>
        </w:rPr>
        <w:t xml:space="preserve"> din </w:t>
      </w:r>
      <w:proofErr w:type="spellStart"/>
      <w:r>
        <w:rPr>
          <w:rFonts w:ascii="Trebuchet MS" w:hAnsi="Trebuchet MS" w:cs="Arial"/>
          <w:i/>
        </w:rPr>
        <w:t>Ghidul</w:t>
      </w:r>
      <w:proofErr w:type="spellEnd"/>
      <w:r>
        <w:rPr>
          <w:rFonts w:ascii="Trebuchet MS" w:hAnsi="Trebuchet MS" w:cs="Arial"/>
          <w:i/>
        </w:rPr>
        <w:t xml:space="preserve"> </w:t>
      </w:r>
      <w:proofErr w:type="spellStart"/>
      <w:r>
        <w:rPr>
          <w:rFonts w:ascii="Trebuchet MS" w:hAnsi="Trebuchet MS" w:cs="Arial"/>
          <w:i/>
        </w:rPr>
        <w:t>Solicitantului</w:t>
      </w:r>
      <w:proofErr w:type="spellEnd"/>
      <w:r>
        <w:rPr>
          <w:rFonts w:ascii="Trebuchet MS" w:hAnsi="Trebuchet MS" w:cs="Arial"/>
          <w:i/>
        </w:rPr>
        <w:t xml:space="preserve">, </w:t>
      </w:r>
      <w:proofErr w:type="spellStart"/>
      <w:r>
        <w:rPr>
          <w:rFonts w:ascii="Trebuchet MS" w:hAnsi="Trebuchet MS" w:cs="Arial"/>
          <w:i/>
        </w:rPr>
        <w:t>aprobat</w:t>
      </w:r>
      <w:proofErr w:type="spellEnd"/>
      <w:r>
        <w:rPr>
          <w:rFonts w:ascii="Trebuchet MS" w:hAnsi="Trebuchet MS" w:cs="Arial"/>
          <w:i/>
        </w:rPr>
        <w:t xml:space="preserve"> </w:t>
      </w:r>
      <w:proofErr w:type="spellStart"/>
      <w:r>
        <w:rPr>
          <w:rFonts w:ascii="Trebuchet MS" w:hAnsi="Trebuchet MS" w:cs="Arial"/>
          <w:i/>
        </w:rPr>
        <w:t>prin</w:t>
      </w:r>
      <w:proofErr w:type="spellEnd"/>
      <w:r>
        <w:rPr>
          <w:rFonts w:ascii="Trebuchet MS" w:hAnsi="Trebuchet MS" w:cs="Arial"/>
          <w:i/>
        </w:rPr>
        <w:t xml:space="preserve"> OMADR nr. 295/2016)</w:t>
      </w:r>
    </w:p>
    <w:p w:rsidR="001571B3" w:rsidRPr="00A6025C" w:rsidRDefault="001571B3" w:rsidP="001571B3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hAnsi="Trebuchet MS" w:cs="Calibri"/>
          <w:b/>
          <w:color w:val="000000" w:themeColor="text1"/>
          <w:lang w:val="ro-RO"/>
        </w:rPr>
        <w:t xml:space="preserve">6.1. </w:t>
      </w:r>
      <w:proofErr w:type="spellStart"/>
      <w:r w:rsidRPr="00A6025C">
        <w:rPr>
          <w:rFonts w:ascii="Trebuchet MS" w:hAnsi="Trebuchet MS" w:cs="Calibri"/>
          <w:b/>
          <w:color w:val="000000" w:themeColor="text1"/>
          <w:lang w:val="ro-RO"/>
        </w:rPr>
        <w:t>Actiuni</w:t>
      </w:r>
      <w:proofErr w:type="spellEnd"/>
      <w:r w:rsidRPr="00A6025C">
        <w:rPr>
          <w:rFonts w:ascii="Trebuchet MS" w:hAnsi="Trebuchet MS" w:cs="Calibri"/>
          <w:b/>
          <w:color w:val="000000" w:themeColor="text1"/>
          <w:lang w:val="ro-RO"/>
        </w:rPr>
        <w:t xml:space="preserve"> eligibile</w:t>
      </w:r>
    </w:p>
    <w:p w:rsidR="001571B3" w:rsidRPr="00A6025C" w:rsidRDefault="001571B3" w:rsidP="001571B3">
      <w:pPr>
        <w:numPr>
          <w:ilvl w:val="0"/>
          <w:numId w:val="5"/>
        </w:numPr>
        <w:tabs>
          <w:tab w:val="left" w:pos="270"/>
        </w:tabs>
        <w:spacing w:after="0" w:line="276" w:lineRule="auto"/>
        <w:jc w:val="both"/>
        <w:rPr>
          <w:rFonts w:ascii="Trebuchet MS" w:hAnsi="Trebuchet MS"/>
        </w:rPr>
      </w:pPr>
      <w:proofErr w:type="spellStart"/>
      <w:r w:rsidRPr="00A6025C">
        <w:rPr>
          <w:rFonts w:ascii="Trebuchet MS" w:hAnsi="Trebuchet MS"/>
        </w:rPr>
        <w:t>investiții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în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crearea</w:t>
      </w:r>
      <w:proofErr w:type="spellEnd"/>
      <w:r w:rsidRPr="00A6025C">
        <w:rPr>
          <w:rFonts w:ascii="Trebuchet MS" w:hAnsi="Trebuchet MS"/>
        </w:rPr>
        <w:t xml:space="preserve">, </w:t>
      </w:r>
      <w:proofErr w:type="spellStart"/>
      <w:r w:rsidRPr="00A6025C">
        <w:rPr>
          <w:rFonts w:ascii="Trebuchet MS" w:hAnsi="Trebuchet MS"/>
        </w:rPr>
        <w:t>îmbunătățirea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și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extinderea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tuturor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tipurilor</w:t>
      </w:r>
      <w:proofErr w:type="spellEnd"/>
      <w:r w:rsidRPr="00A6025C">
        <w:rPr>
          <w:rFonts w:ascii="Trebuchet MS" w:hAnsi="Trebuchet MS"/>
        </w:rPr>
        <w:t xml:space="preserve"> de </w:t>
      </w:r>
      <w:proofErr w:type="spellStart"/>
      <w:r w:rsidRPr="00A6025C">
        <w:rPr>
          <w:rFonts w:ascii="Trebuchet MS" w:hAnsi="Trebuchet MS"/>
        </w:rPr>
        <w:t>infrastructuri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sociale</w:t>
      </w:r>
      <w:proofErr w:type="spellEnd"/>
      <w:r w:rsidRPr="00A6025C">
        <w:rPr>
          <w:rFonts w:ascii="Trebuchet MS" w:hAnsi="Trebuchet MS"/>
        </w:rPr>
        <w:t xml:space="preserve">, </w:t>
      </w:r>
      <w:proofErr w:type="spellStart"/>
      <w:r w:rsidRPr="00A6025C">
        <w:rPr>
          <w:rFonts w:ascii="Trebuchet MS" w:hAnsi="Trebuchet MS"/>
        </w:rPr>
        <w:t>inclusiv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investiții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în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domeniul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energiei</w:t>
      </w:r>
      <w:proofErr w:type="spellEnd"/>
      <w:r w:rsidRPr="00A6025C">
        <w:rPr>
          <w:rFonts w:ascii="Trebuchet MS" w:hAnsi="Trebuchet MS"/>
        </w:rPr>
        <w:t xml:space="preserve"> din </w:t>
      </w:r>
      <w:proofErr w:type="spellStart"/>
      <w:r w:rsidRPr="00A6025C">
        <w:rPr>
          <w:rFonts w:ascii="Trebuchet MS" w:hAnsi="Trebuchet MS"/>
        </w:rPr>
        <w:t>surse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regenerabile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și</w:t>
      </w:r>
      <w:proofErr w:type="spellEnd"/>
      <w:r w:rsidRPr="00A6025C">
        <w:rPr>
          <w:rFonts w:ascii="Trebuchet MS" w:hAnsi="Trebuchet MS"/>
        </w:rPr>
        <w:t xml:space="preserve"> al </w:t>
      </w:r>
      <w:proofErr w:type="spellStart"/>
      <w:r w:rsidRPr="00A6025C">
        <w:rPr>
          <w:rFonts w:ascii="Trebuchet MS" w:hAnsi="Trebuchet MS"/>
        </w:rPr>
        <w:t>economisirii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energiei</w:t>
      </w:r>
      <w:proofErr w:type="spellEnd"/>
      <w:r w:rsidRPr="00A6025C">
        <w:rPr>
          <w:rFonts w:ascii="Trebuchet MS" w:hAnsi="Trebuchet MS"/>
        </w:rPr>
        <w:t>;</w:t>
      </w:r>
    </w:p>
    <w:p w:rsidR="001571B3" w:rsidRPr="00A6025C" w:rsidRDefault="001571B3" w:rsidP="001571B3">
      <w:pPr>
        <w:numPr>
          <w:ilvl w:val="0"/>
          <w:numId w:val="5"/>
        </w:numPr>
        <w:tabs>
          <w:tab w:val="left" w:pos="270"/>
        </w:tabs>
        <w:spacing w:after="0" w:line="276" w:lineRule="auto"/>
        <w:jc w:val="both"/>
        <w:rPr>
          <w:rFonts w:ascii="Trebuchet MS" w:hAnsi="Trebuchet MS"/>
        </w:rPr>
      </w:pPr>
      <w:proofErr w:type="spellStart"/>
      <w:r w:rsidRPr="00A6025C">
        <w:rPr>
          <w:rFonts w:ascii="Trebuchet MS" w:hAnsi="Trebuchet MS"/>
        </w:rPr>
        <w:t>investiții</w:t>
      </w:r>
      <w:proofErr w:type="spellEnd"/>
      <w:r w:rsidRPr="00A6025C">
        <w:rPr>
          <w:rFonts w:ascii="Trebuchet MS" w:hAnsi="Trebuchet MS"/>
        </w:rPr>
        <w:t xml:space="preserve"> orientate </w:t>
      </w:r>
      <w:proofErr w:type="spellStart"/>
      <w:r w:rsidRPr="00A6025C">
        <w:rPr>
          <w:rFonts w:ascii="Trebuchet MS" w:hAnsi="Trebuchet MS"/>
        </w:rPr>
        <w:t>spre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transformarea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clădirilor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sau</w:t>
      </w:r>
      <w:proofErr w:type="spellEnd"/>
      <w:r w:rsidRPr="00A6025C">
        <w:rPr>
          <w:rFonts w:ascii="Trebuchet MS" w:hAnsi="Trebuchet MS"/>
        </w:rPr>
        <w:t xml:space="preserve"> a </w:t>
      </w:r>
      <w:proofErr w:type="spellStart"/>
      <w:r w:rsidRPr="00A6025C">
        <w:rPr>
          <w:rFonts w:ascii="Trebuchet MS" w:hAnsi="Trebuchet MS"/>
        </w:rPr>
        <w:t>altor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instalații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aflate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în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interiorul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sau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în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apropierea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așezărilor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rurale</w:t>
      </w:r>
      <w:proofErr w:type="spellEnd"/>
      <w:r w:rsidRPr="00A6025C">
        <w:rPr>
          <w:rFonts w:ascii="Trebuchet MS" w:hAnsi="Trebuchet MS"/>
        </w:rPr>
        <w:t xml:space="preserve">, </w:t>
      </w:r>
      <w:proofErr w:type="spellStart"/>
      <w:r w:rsidRPr="00A6025C">
        <w:rPr>
          <w:rFonts w:ascii="Trebuchet MS" w:hAnsi="Trebuchet MS"/>
        </w:rPr>
        <w:t>în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scopul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îmbunătățirii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calității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vieții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sau</w:t>
      </w:r>
      <w:proofErr w:type="spellEnd"/>
      <w:r w:rsidRPr="00A6025C">
        <w:rPr>
          <w:rFonts w:ascii="Trebuchet MS" w:hAnsi="Trebuchet MS"/>
        </w:rPr>
        <w:t xml:space="preserve"> al </w:t>
      </w:r>
      <w:proofErr w:type="spellStart"/>
      <w:r w:rsidRPr="00A6025C">
        <w:rPr>
          <w:rFonts w:ascii="Trebuchet MS" w:hAnsi="Trebuchet MS"/>
        </w:rPr>
        <w:t>creșterii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performanței</w:t>
      </w:r>
      <w:proofErr w:type="spellEnd"/>
      <w:r w:rsidRPr="00A6025C">
        <w:rPr>
          <w:rFonts w:ascii="Trebuchet MS" w:hAnsi="Trebuchet MS"/>
        </w:rPr>
        <w:t xml:space="preserve"> de </w:t>
      </w:r>
      <w:proofErr w:type="spellStart"/>
      <w:r w:rsidRPr="00A6025C">
        <w:rPr>
          <w:rFonts w:ascii="Trebuchet MS" w:hAnsi="Trebuchet MS"/>
        </w:rPr>
        <w:t>mediu</w:t>
      </w:r>
      <w:proofErr w:type="spellEnd"/>
      <w:r w:rsidRPr="00A6025C">
        <w:rPr>
          <w:rFonts w:ascii="Trebuchet MS" w:hAnsi="Trebuchet MS"/>
        </w:rPr>
        <w:t xml:space="preserve"> a </w:t>
      </w:r>
      <w:proofErr w:type="spellStart"/>
      <w:r w:rsidRPr="00A6025C">
        <w:rPr>
          <w:rFonts w:ascii="Trebuchet MS" w:hAnsi="Trebuchet MS"/>
        </w:rPr>
        <w:t>așezării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proofErr w:type="gramStart"/>
      <w:r w:rsidRPr="00A6025C">
        <w:rPr>
          <w:rFonts w:ascii="Trebuchet MS" w:hAnsi="Trebuchet MS"/>
        </w:rPr>
        <w:t>respective,pentru</w:t>
      </w:r>
      <w:proofErr w:type="spellEnd"/>
      <w:proofErr w:type="gram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dezvoltarea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serviciilor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sociale</w:t>
      </w:r>
      <w:proofErr w:type="spellEnd"/>
    </w:p>
    <w:p w:rsidR="001571B3" w:rsidRPr="00A6025C" w:rsidRDefault="001571B3" w:rsidP="001571B3">
      <w:pPr>
        <w:numPr>
          <w:ilvl w:val="0"/>
          <w:numId w:val="5"/>
        </w:numPr>
        <w:tabs>
          <w:tab w:val="left" w:pos="270"/>
        </w:tabs>
        <w:spacing w:after="0" w:line="276" w:lineRule="auto"/>
        <w:jc w:val="both"/>
        <w:rPr>
          <w:rFonts w:ascii="Trebuchet MS" w:hAnsi="Trebuchet MS"/>
        </w:rPr>
      </w:pPr>
      <w:proofErr w:type="spellStart"/>
      <w:r w:rsidRPr="00A6025C">
        <w:rPr>
          <w:rFonts w:ascii="Trebuchet MS" w:hAnsi="Trebuchet MS"/>
        </w:rPr>
        <w:t>investitii</w:t>
      </w:r>
      <w:proofErr w:type="spellEnd"/>
      <w:r w:rsidRPr="00A6025C">
        <w:rPr>
          <w:rFonts w:ascii="Trebuchet MS" w:hAnsi="Trebuchet MS"/>
        </w:rPr>
        <w:t xml:space="preserve"> in active </w:t>
      </w:r>
      <w:proofErr w:type="spellStart"/>
      <w:r w:rsidRPr="00A6025C">
        <w:rPr>
          <w:rFonts w:ascii="Trebuchet MS" w:hAnsi="Trebuchet MS"/>
        </w:rPr>
        <w:t>necorporale</w:t>
      </w:r>
      <w:proofErr w:type="spellEnd"/>
    </w:p>
    <w:p w:rsidR="001571B3" w:rsidRPr="00A6025C" w:rsidRDefault="001571B3" w:rsidP="001571B3">
      <w:pPr>
        <w:numPr>
          <w:ilvl w:val="0"/>
          <w:numId w:val="5"/>
        </w:numPr>
        <w:tabs>
          <w:tab w:val="left" w:pos="270"/>
        </w:tabs>
        <w:spacing w:after="0" w:line="276" w:lineRule="auto"/>
        <w:jc w:val="both"/>
        <w:rPr>
          <w:rFonts w:ascii="Trebuchet MS" w:hAnsi="Trebuchet MS"/>
        </w:rPr>
      </w:pPr>
      <w:proofErr w:type="spellStart"/>
      <w:r w:rsidRPr="00A6025C">
        <w:rPr>
          <w:rFonts w:ascii="Trebuchet MS" w:hAnsi="Trebuchet MS"/>
        </w:rPr>
        <w:t>cheltuieli</w:t>
      </w:r>
      <w:proofErr w:type="spellEnd"/>
      <w:r w:rsidRPr="00A6025C">
        <w:rPr>
          <w:rFonts w:ascii="Trebuchet MS" w:hAnsi="Trebuchet MS"/>
        </w:rPr>
        <w:t xml:space="preserve"> legate de </w:t>
      </w:r>
      <w:proofErr w:type="spellStart"/>
      <w:r w:rsidRPr="00A6025C">
        <w:rPr>
          <w:rFonts w:ascii="Trebuchet MS" w:hAnsi="Trebuchet MS"/>
        </w:rPr>
        <w:t>proiectare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consultanta</w:t>
      </w:r>
      <w:proofErr w:type="spellEnd"/>
      <w:r w:rsidRPr="00A6025C">
        <w:rPr>
          <w:rFonts w:ascii="Trebuchet MS" w:hAnsi="Trebuchet MS"/>
        </w:rPr>
        <w:t>.</w:t>
      </w:r>
    </w:p>
    <w:p w:rsidR="001571B3" w:rsidRPr="00A6025C" w:rsidRDefault="001571B3" w:rsidP="001571B3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eastAsia="Times New Roman" w:hAnsi="Trebuchet MS"/>
          <w:b/>
          <w:lang w:val="ro-RO" w:eastAsia="ro-RO"/>
        </w:rPr>
        <w:t>6</w:t>
      </w:r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.2.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>Cheltuieli</w:t>
      </w:r>
      <w:proofErr w:type="spellEnd"/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>neeligibile</w:t>
      </w:r>
      <w:proofErr w:type="spellEnd"/>
    </w:p>
    <w:p w:rsidR="001571B3" w:rsidRPr="00A6025C" w:rsidRDefault="001571B3" w:rsidP="001571B3">
      <w:pPr>
        <w:numPr>
          <w:ilvl w:val="0"/>
          <w:numId w:val="6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bookmarkStart w:id="1" w:name="_Hlk520649326"/>
      <w:r w:rsidRPr="00A6025C">
        <w:rPr>
          <w:rFonts w:ascii="Trebuchet MS" w:eastAsia="Times New Roman" w:hAnsi="Trebuchet MS"/>
          <w:lang w:val="ro-RO" w:eastAsia="ro-RO"/>
        </w:rPr>
        <w:t>Cheltuieli în conformitate cu art. 69, alin (3) din R (UE) nr. 1303/2013 și anume:</w:t>
      </w:r>
    </w:p>
    <w:p w:rsidR="001571B3" w:rsidRPr="00A6025C" w:rsidRDefault="001571B3" w:rsidP="001571B3">
      <w:pPr>
        <w:tabs>
          <w:tab w:val="left" w:pos="9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a. dobânzi debitoare;</w:t>
      </w:r>
    </w:p>
    <w:p w:rsidR="001571B3" w:rsidRPr="00A6025C" w:rsidRDefault="001571B3" w:rsidP="001571B3">
      <w:pPr>
        <w:tabs>
          <w:tab w:val="left" w:pos="9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lastRenderedPageBreak/>
        <w:t xml:space="preserve">b.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achiziţionarea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de terenuri construite și neconstruite; </w:t>
      </w:r>
    </w:p>
    <w:p w:rsidR="001571B3" w:rsidRPr="00A6025C" w:rsidRDefault="001571B3" w:rsidP="001571B3">
      <w:pPr>
        <w:tabs>
          <w:tab w:val="left" w:pos="9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c. taxa pe valoarea adăugată, cu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excepţia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cazului în care aceasta nu se poate recupera în temeiul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legislaţiei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naţionale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privind TVA‐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ul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sau a prevederilor specifice pentru instrumente financiare;</w:t>
      </w:r>
    </w:p>
    <w:p w:rsidR="001571B3" w:rsidRPr="00A6025C" w:rsidRDefault="001571B3" w:rsidP="001571B3">
      <w:pPr>
        <w:tabs>
          <w:tab w:val="left" w:pos="9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d. în cazul contractelor de leasing, celelalte costuri legate de contractele de leasing, cum ar fi marja locatorului, costurile de refinanțare a dobânzilor, cheltuielile generale și cheltuielile de asigurare;</w:t>
      </w:r>
    </w:p>
    <w:p w:rsidR="001571B3" w:rsidRPr="00A6025C" w:rsidRDefault="001571B3" w:rsidP="001571B3">
      <w:pPr>
        <w:tabs>
          <w:tab w:val="left" w:pos="9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e. </w:t>
      </w:r>
      <w:proofErr w:type="spellStart"/>
      <w:r w:rsidRPr="00A6025C">
        <w:rPr>
          <w:rFonts w:ascii="Trebuchet MS" w:eastAsia="Times New Roman" w:hAnsi="Trebuchet MS"/>
          <w:lang w:eastAsia="ro-RO"/>
        </w:rPr>
        <w:t>cheltuielile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nedeductibile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fiscal conform </w:t>
      </w:r>
      <w:proofErr w:type="spellStart"/>
      <w:r w:rsidRPr="00A6025C">
        <w:rPr>
          <w:rFonts w:ascii="Trebuchet MS" w:eastAsia="Times New Roman" w:hAnsi="Trebuchet MS"/>
          <w:lang w:eastAsia="ro-RO"/>
        </w:rPr>
        <w:t>Codului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Fiscal, cu </w:t>
      </w:r>
      <w:proofErr w:type="spellStart"/>
      <w:r w:rsidRPr="00A6025C">
        <w:rPr>
          <w:rFonts w:ascii="Trebuchet MS" w:eastAsia="Times New Roman" w:hAnsi="Trebuchet MS"/>
          <w:lang w:eastAsia="ro-RO"/>
        </w:rPr>
        <w:t>modificările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şi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completările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ulterioare</w:t>
      </w:r>
      <w:proofErr w:type="spellEnd"/>
    </w:p>
    <w:p w:rsidR="001571B3" w:rsidRPr="00A6025C" w:rsidRDefault="001571B3" w:rsidP="001571B3">
      <w:pPr>
        <w:tabs>
          <w:tab w:val="left" w:pos="9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f.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contributia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in natura</w:t>
      </w:r>
    </w:p>
    <w:p w:rsidR="001571B3" w:rsidRPr="00A6025C" w:rsidRDefault="001571B3" w:rsidP="001571B3">
      <w:pPr>
        <w:tabs>
          <w:tab w:val="left" w:pos="9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g. Costuri privind închirierea de mașini, utilaje, instalații și echipamente;</w:t>
      </w:r>
    </w:p>
    <w:p w:rsidR="001571B3" w:rsidRPr="00A6025C" w:rsidRDefault="001571B3" w:rsidP="001571B3">
      <w:pPr>
        <w:tabs>
          <w:tab w:val="left" w:pos="0"/>
          <w:tab w:val="left" w:pos="9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h. Costuri operaționale inclusiv costuri de întreținere și chirie;</w:t>
      </w:r>
    </w:p>
    <w:p w:rsidR="001571B3" w:rsidRPr="00A6025C" w:rsidRDefault="001571B3" w:rsidP="001571B3">
      <w:pPr>
        <w:numPr>
          <w:ilvl w:val="0"/>
          <w:numId w:val="6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Nu sunt eligibile echipamente second-hand.</w:t>
      </w:r>
    </w:p>
    <w:bookmarkEnd w:id="1"/>
    <w:p w:rsidR="001571B3" w:rsidRPr="00A6025C" w:rsidRDefault="001571B3" w:rsidP="001571B3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7</w:t>
      </w:r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.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Condiţii</w:t>
      </w:r>
      <w:proofErr w:type="spellEnd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 de eligibilitate</w:t>
      </w:r>
    </w:p>
    <w:p w:rsidR="001571B3" w:rsidRPr="00A6025C" w:rsidRDefault="001571B3" w:rsidP="001571B3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color w:val="auto"/>
          <w:sz w:val="22"/>
          <w:szCs w:val="22"/>
        </w:rPr>
        <w:t>Solicitantul să se încadreze în categoria beneficiarilor eligibili;</w:t>
      </w:r>
    </w:p>
    <w:p w:rsidR="001571B3" w:rsidRPr="00A6025C" w:rsidRDefault="001571B3" w:rsidP="001571B3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color w:val="auto"/>
          <w:sz w:val="22"/>
          <w:szCs w:val="22"/>
        </w:rPr>
        <w:t>Solicitantul nu trebuie să fie în insolvență sau incapacitate de plată;</w:t>
      </w:r>
    </w:p>
    <w:p w:rsidR="001571B3" w:rsidRPr="00A6025C" w:rsidRDefault="001571B3" w:rsidP="001571B3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color w:val="auto"/>
          <w:sz w:val="22"/>
          <w:szCs w:val="22"/>
        </w:rPr>
        <w:t>Investiția trebuie să fie în corelare cu strategia de dezvoltară locală și/sau județeană aprobată;</w:t>
      </w:r>
    </w:p>
    <w:p w:rsidR="001571B3" w:rsidRPr="00A6025C" w:rsidRDefault="001571B3" w:rsidP="001571B3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color w:val="auto"/>
          <w:sz w:val="22"/>
          <w:szCs w:val="22"/>
        </w:rPr>
        <w:t>Investiția să se realizeze în teritoriul GAL și să deservească mai multe UAT-uri din teritoriu;</w:t>
      </w:r>
    </w:p>
    <w:p w:rsidR="001571B3" w:rsidRPr="00A6025C" w:rsidRDefault="001571B3" w:rsidP="001571B3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color w:val="auto"/>
          <w:sz w:val="22"/>
          <w:szCs w:val="22"/>
        </w:rPr>
        <w:t>Solicitantul se angajează să asigure întreținerea/mentenanța investiției pe o perioadă de minim 5 ani, de la ultima plată;</w:t>
      </w:r>
    </w:p>
    <w:p w:rsidR="001571B3" w:rsidRPr="00A6025C" w:rsidRDefault="001571B3" w:rsidP="001571B3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proofErr w:type="spellStart"/>
      <w:r w:rsidRPr="00A6025C">
        <w:rPr>
          <w:sz w:val="22"/>
          <w:szCs w:val="22"/>
          <w:lang w:val="en-US"/>
        </w:rPr>
        <w:t>Solicitantul</w:t>
      </w:r>
      <w:proofErr w:type="spellEnd"/>
      <w:r w:rsidRPr="00A6025C">
        <w:rPr>
          <w:sz w:val="22"/>
          <w:szCs w:val="22"/>
          <w:lang w:val="en-US"/>
        </w:rPr>
        <w:t xml:space="preserve"> se </w:t>
      </w:r>
      <w:proofErr w:type="spellStart"/>
      <w:r w:rsidRPr="00A6025C">
        <w:rPr>
          <w:sz w:val="22"/>
          <w:szCs w:val="22"/>
          <w:lang w:val="en-US"/>
        </w:rPr>
        <w:t>angajeaza</w:t>
      </w:r>
      <w:proofErr w:type="spellEnd"/>
      <w:r w:rsidRPr="00A6025C">
        <w:rPr>
          <w:sz w:val="22"/>
          <w:szCs w:val="22"/>
          <w:lang w:val="en-US"/>
        </w:rPr>
        <w:t xml:space="preserve"> ca </w:t>
      </w:r>
      <w:proofErr w:type="spellStart"/>
      <w:r w:rsidRPr="00A6025C">
        <w:rPr>
          <w:sz w:val="22"/>
          <w:szCs w:val="22"/>
          <w:lang w:val="en-US"/>
        </w:rPr>
        <w:t>va</w:t>
      </w:r>
      <w:proofErr w:type="spellEnd"/>
      <w:r w:rsidRPr="00A6025C">
        <w:rPr>
          <w:sz w:val="22"/>
          <w:szCs w:val="22"/>
          <w:lang w:val="en-US"/>
        </w:rPr>
        <w:t xml:space="preserve"> </w:t>
      </w:r>
      <w:proofErr w:type="spellStart"/>
      <w:r w:rsidRPr="00A6025C">
        <w:rPr>
          <w:sz w:val="22"/>
          <w:szCs w:val="22"/>
          <w:lang w:val="en-US"/>
        </w:rPr>
        <w:t>asigura</w:t>
      </w:r>
      <w:proofErr w:type="spellEnd"/>
      <w:r w:rsidRPr="00A6025C">
        <w:rPr>
          <w:sz w:val="22"/>
          <w:szCs w:val="22"/>
          <w:lang w:val="en-US"/>
        </w:rPr>
        <w:t xml:space="preserve"> </w:t>
      </w:r>
      <w:proofErr w:type="spellStart"/>
      <w:r w:rsidRPr="00A6025C">
        <w:rPr>
          <w:sz w:val="22"/>
          <w:szCs w:val="22"/>
          <w:lang w:val="en-US"/>
        </w:rPr>
        <w:t>sustenabilitatea</w:t>
      </w:r>
      <w:proofErr w:type="spellEnd"/>
      <w:r w:rsidRPr="00A6025C">
        <w:rPr>
          <w:sz w:val="22"/>
          <w:szCs w:val="22"/>
          <w:lang w:val="en-US"/>
        </w:rPr>
        <w:t xml:space="preserve"> </w:t>
      </w:r>
      <w:proofErr w:type="spellStart"/>
      <w:r w:rsidRPr="00A6025C">
        <w:rPr>
          <w:sz w:val="22"/>
          <w:szCs w:val="22"/>
          <w:lang w:val="en-US"/>
        </w:rPr>
        <w:t>proiectului</w:t>
      </w:r>
      <w:proofErr w:type="spellEnd"/>
      <w:r w:rsidRPr="00A6025C">
        <w:rPr>
          <w:sz w:val="22"/>
          <w:szCs w:val="22"/>
          <w:lang w:val="en-US"/>
        </w:rPr>
        <w:t xml:space="preserve"> din </w:t>
      </w:r>
      <w:proofErr w:type="spellStart"/>
      <w:r w:rsidRPr="00A6025C">
        <w:rPr>
          <w:sz w:val="22"/>
          <w:szCs w:val="22"/>
          <w:lang w:val="en-US"/>
        </w:rPr>
        <w:t>surse</w:t>
      </w:r>
      <w:proofErr w:type="spellEnd"/>
      <w:r w:rsidRPr="00A6025C">
        <w:rPr>
          <w:sz w:val="22"/>
          <w:szCs w:val="22"/>
          <w:lang w:val="en-US"/>
        </w:rPr>
        <w:t xml:space="preserve"> </w:t>
      </w:r>
      <w:proofErr w:type="spellStart"/>
      <w:r w:rsidRPr="00A6025C">
        <w:rPr>
          <w:sz w:val="22"/>
          <w:szCs w:val="22"/>
          <w:lang w:val="en-US"/>
        </w:rPr>
        <w:t>proprii</w:t>
      </w:r>
      <w:proofErr w:type="spellEnd"/>
      <w:r w:rsidRPr="00A6025C">
        <w:rPr>
          <w:sz w:val="22"/>
          <w:szCs w:val="22"/>
          <w:lang w:val="en-US"/>
        </w:rPr>
        <w:t>/</w:t>
      </w:r>
      <w:proofErr w:type="spellStart"/>
      <w:r w:rsidRPr="00A6025C">
        <w:rPr>
          <w:sz w:val="22"/>
          <w:szCs w:val="22"/>
          <w:lang w:val="en-US"/>
        </w:rPr>
        <w:t>alte</w:t>
      </w:r>
      <w:proofErr w:type="spellEnd"/>
      <w:r w:rsidRPr="00A6025C">
        <w:rPr>
          <w:sz w:val="22"/>
          <w:szCs w:val="22"/>
          <w:lang w:val="en-US"/>
        </w:rPr>
        <w:t xml:space="preserve"> </w:t>
      </w:r>
      <w:proofErr w:type="spellStart"/>
      <w:r w:rsidRPr="00A6025C">
        <w:rPr>
          <w:sz w:val="22"/>
          <w:szCs w:val="22"/>
          <w:lang w:val="en-US"/>
        </w:rPr>
        <w:t>surse</w:t>
      </w:r>
      <w:proofErr w:type="spellEnd"/>
      <w:r w:rsidRPr="00A6025C">
        <w:rPr>
          <w:sz w:val="22"/>
          <w:szCs w:val="22"/>
          <w:lang w:val="en-US"/>
        </w:rPr>
        <w:t xml:space="preserve"> de </w:t>
      </w:r>
      <w:proofErr w:type="spellStart"/>
      <w:r w:rsidRPr="00A6025C">
        <w:rPr>
          <w:sz w:val="22"/>
          <w:szCs w:val="22"/>
          <w:lang w:val="en-US"/>
        </w:rPr>
        <w:t>finantare</w:t>
      </w:r>
      <w:proofErr w:type="spellEnd"/>
      <w:r w:rsidRPr="00A6025C">
        <w:rPr>
          <w:sz w:val="22"/>
          <w:szCs w:val="22"/>
          <w:lang w:val="en-US"/>
        </w:rPr>
        <w:t xml:space="preserve"> (POCU- </w:t>
      </w:r>
      <w:proofErr w:type="spellStart"/>
      <w:r w:rsidRPr="00A6025C">
        <w:rPr>
          <w:sz w:val="22"/>
          <w:szCs w:val="22"/>
          <w:lang w:val="en-US"/>
        </w:rPr>
        <w:t>obiectiv</w:t>
      </w:r>
      <w:proofErr w:type="spellEnd"/>
      <w:r w:rsidRPr="00A6025C">
        <w:rPr>
          <w:sz w:val="22"/>
          <w:szCs w:val="22"/>
          <w:lang w:val="en-US"/>
        </w:rPr>
        <w:t xml:space="preserve"> specific 5.2)</w:t>
      </w:r>
    </w:p>
    <w:p w:rsidR="001571B3" w:rsidRPr="00C44EFF" w:rsidRDefault="001571B3" w:rsidP="001571B3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C44EFF">
        <w:rPr>
          <w:color w:val="auto"/>
          <w:sz w:val="22"/>
          <w:szCs w:val="22"/>
        </w:rPr>
        <w:t>Investiția să se încadreze în tipul de sprijin prevăzut prin măsură;</w:t>
      </w:r>
    </w:p>
    <w:p w:rsidR="001571B3" w:rsidRPr="00246776" w:rsidRDefault="001571B3" w:rsidP="001571B3">
      <w:pPr>
        <w:pStyle w:val="Listparagraf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246776">
        <w:rPr>
          <w:rFonts w:ascii="Trebuchet MS" w:hAnsi="Trebuchet MS" w:cs="Arial"/>
          <w:sz w:val="22"/>
          <w:szCs w:val="22"/>
        </w:rPr>
        <w:t xml:space="preserve">In cadrul acestei masuri nu pot fi finanțate infrastructuri de tip rezidențial; </w:t>
      </w:r>
    </w:p>
    <w:p w:rsidR="001571B3" w:rsidRPr="00246776" w:rsidRDefault="001571B3" w:rsidP="001571B3">
      <w:pPr>
        <w:pStyle w:val="Listparagraf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246776">
        <w:rPr>
          <w:rFonts w:ascii="Trebuchet MS" w:hAnsi="Trebuchet MS" w:cs="Arial"/>
          <w:sz w:val="22"/>
          <w:szCs w:val="22"/>
        </w:rPr>
        <w:t xml:space="preserve">Proiectele de infrastructură socială trebuie să asigure funcționarea prin operaționalizarea infrastructurii de către o entitate acreditată ca furnizor de servicii sociale. </w:t>
      </w:r>
    </w:p>
    <w:p w:rsidR="001571B3" w:rsidRPr="00246776" w:rsidRDefault="001571B3" w:rsidP="001571B3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246776">
        <w:rPr>
          <w:rFonts w:eastAsia="Times New Roman" w:cs="Arial"/>
          <w:sz w:val="22"/>
          <w:szCs w:val="22"/>
        </w:rPr>
        <w:t>Parteneriatul trebuie să aibă în vedere evitarea segregării</w:t>
      </w:r>
    </w:p>
    <w:p w:rsidR="001571B3" w:rsidRPr="00A6025C" w:rsidRDefault="001571B3" w:rsidP="001571B3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hAnsi="Trebuchet MS" w:cs="Trebuchet MS"/>
          <w:lang w:val="ro-RO"/>
        </w:rPr>
        <w:t>Se vor respecta condițiile generale de eligibilitate aplicabile tuturor măsurilor (conform Regulamentelor Europene, prevederilor din HG 226/2015 și PNDR</w:t>
      </w:r>
      <w:r w:rsidRPr="00A6025C">
        <w:rPr>
          <w:rFonts w:ascii="Trebuchet MS" w:hAnsi="Trebuchet MS" w:cs="Trebuchet MS"/>
        </w:rPr>
        <w:t>.</w:t>
      </w:r>
    </w:p>
    <w:p w:rsidR="001571B3" w:rsidRPr="00A6025C" w:rsidRDefault="001571B3" w:rsidP="001571B3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8. Criterii de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selecţie</w:t>
      </w:r>
      <w:proofErr w:type="spellEnd"/>
    </w:p>
    <w:p w:rsidR="001571B3" w:rsidRPr="00A6025C" w:rsidRDefault="001571B3" w:rsidP="001571B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  <w:bCs/>
          <w:lang w:val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Proiectele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propun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solutii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inovative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pentru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atingerea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obiectivelor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stabilite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prin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SDL</w:t>
      </w:r>
    </w:p>
    <w:p w:rsidR="001571B3" w:rsidRPr="00A6025C" w:rsidRDefault="001571B3" w:rsidP="001571B3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A6025C">
        <w:rPr>
          <w:sz w:val="22"/>
          <w:szCs w:val="22"/>
        </w:rPr>
        <w:t>Solicitanții care nu au primit anterior sprijin comunitar pentru o investiție similară;</w:t>
      </w:r>
    </w:p>
    <w:p w:rsidR="001571B3" w:rsidRPr="00A6025C" w:rsidRDefault="001571B3" w:rsidP="001571B3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A6025C">
        <w:rPr>
          <w:sz w:val="22"/>
          <w:szCs w:val="22"/>
        </w:rPr>
        <w:t>Dotarea clădirilor cu sisteme care utilizează energie regenerabilă;</w:t>
      </w:r>
    </w:p>
    <w:p w:rsidR="001571B3" w:rsidRDefault="001571B3" w:rsidP="001571B3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A6025C">
        <w:rPr>
          <w:sz w:val="22"/>
          <w:szCs w:val="22"/>
        </w:rPr>
        <w:t>Crearea de noi locuri de muncă;</w:t>
      </w:r>
    </w:p>
    <w:p w:rsidR="001571B3" w:rsidRPr="00A607B0" w:rsidRDefault="001571B3" w:rsidP="001571B3">
      <w:pPr>
        <w:pStyle w:val="Listparagraf"/>
        <w:numPr>
          <w:ilvl w:val="0"/>
          <w:numId w:val="8"/>
        </w:numPr>
        <w:tabs>
          <w:tab w:val="left" w:pos="150"/>
          <w:tab w:val="left" w:pos="270"/>
        </w:tabs>
        <w:spacing w:line="276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A607B0">
        <w:rPr>
          <w:rFonts w:ascii="Trebuchet MS" w:hAnsi="Trebuchet MS"/>
          <w:color w:val="000000"/>
          <w:sz w:val="22"/>
          <w:szCs w:val="22"/>
        </w:rPr>
        <w:t xml:space="preserve">Sunt </w:t>
      </w:r>
      <w:proofErr w:type="spellStart"/>
      <w:r w:rsidRPr="00A607B0">
        <w:rPr>
          <w:rFonts w:ascii="Trebuchet MS" w:hAnsi="Trebuchet MS"/>
          <w:color w:val="000000"/>
          <w:sz w:val="22"/>
          <w:szCs w:val="22"/>
        </w:rPr>
        <w:t>prioritizate</w:t>
      </w:r>
      <w:proofErr w:type="spellEnd"/>
      <w:r w:rsidRPr="00A607B0">
        <w:rPr>
          <w:rFonts w:ascii="Trebuchet MS" w:hAnsi="Trebuchet MS"/>
          <w:color w:val="000000"/>
          <w:sz w:val="22"/>
          <w:szCs w:val="22"/>
        </w:rPr>
        <w:t xml:space="preserve"> la </w:t>
      </w:r>
      <w:proofErr w:type="spellStart"/>
      <w:r w:rsidRPr="00A607B0">
        <w:rPr>
          <w:rFonts w:ascii="Trebuchet MS" w:hAnsi="Trebuchet MS"/>
          <w:color w:val="000000"/>
          <w:sz w:val="22"/>
          <w:szCs w:val="22"/>
        </w:rPr>
        <w:t>selectie</w:t>
      </w:r>
      <w:proofErr w:type="spellEnd"/>
      <w:r w:rsidRPr="00A607B0">
        <w:rPr>
          <w:rFonts w:ascii="Trebuchet MS" w:hAnsi="Trebuchet MS"/>
          <w:color w:val="000000"/>
          <w:sz w:val="22"/>
          <w:szCs w:val="22"/>
        </w:rPr>
        <w:t xml:space="preserve"> proiectele care au beneficiat de </w:t>
      </w:r>
      <w:proofErr w:type="spellStart"/>
      <w:r w:rsidRPr="00A607B0">
        <w:rPr>
          <w:rFonts w:ascii="Trebuchet MS" w:hAnsi="Trebuchet MS"/>
          <w:color w:val="000000"/>
          <w:sz w:val="22"/>
          <w:szCs w:val="22"/>
        </w:rPr>
        <w:t>finantare</w:t>
      </w:r>
      <w:proofErr w:type="spellEnd"/>
      <w:r w:rsidRPr="00A607B0">
        <w:rPr>
          <w:rFonts w:ascii="Trebuchet MS" w:hAnsi="Trebuchet MS"/>
          <w:color w:val="000000"/>
          <w:sz w:val="22"/>
          <w:szCs w:val="22"/>
        </w:rPr>
        <w:t xml:space="preserve"> in cadrul </w:t>
      </w:r>
      <w:proofErr w:type="spellStart"/>
      <w:r w:rsidRPr="00A607B0">
        <w:rPr>
          <w:rFonts w:ascii="Trebuchet MS" w:hAnsi="Trebuchet MS"/>
          <w:color w:val="000000"/>
          <w:sz w:val="22"/>
          <w:szCs w:val="22"/>
        </w:rPr>
        <w:t>masurii</w:t>
      </w:r>
      <w:proofErr w:type="spellEnd"/>
      <w:r w:rsidRPr="00A607B0">
        <w:rPr>
          <w:rFonts w:ascii="Trebuchet MS" w:hAnsi="Trebuchet MS"/>
          <w:color w:val="000000"/>
          <w:sz w:val="22"/>
          <w:szCs w:val="22"/>
        </w:rPr>
        <w:t xml:space="preserve"> M4/6B </w:t>
      </w:r>
      <w:r w:rsidRPr="00A607B0">
        <w:rPr>
          <w:color w:val="000000"/>
          <w:sz w:val="22"/>
          <w:szCs w:val="22"/>
        </w:rPr>
        <w:t>.</w:t>
      </w:r>
    </w:p>
    <w:p w:rsidR="001571B3" w:rsidRPr="00A6025C" w:rsidRDefault="001571B3" w:rsidP="001571B3">
      <w:p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proofErr w:type="spellStart"/>
      <w:r w:rsidRPr="00A6025C">
        <w:rPr>
          <w:rFonts w:ascii="Trebuchet MS" w:hAnsi="Trebuchet MS"/>
        </w:rPr>
        <w:t>Criteriile</w:t>
      </w:r>
      <w:proofErr w:type="spellEnd"/>
      <w:r w:rsidRPr="00A6025C">
        <w:rPr>
          <w:rFonts w:ascii="Trebuchet MS" w:hAnsi="Trebuchet MS"/>
        </w:rPr>
        <w:t xml:space="preserve"> de </w:t>
      </w:r>
      <w:proofErr w:type="spellStart"/>
      <w:r w:rsidRPr="00A6025C">
        <w:rPr>
          <w:rFonts w:ascii="Trebuchet MS" w:hAnsi="Trebuchet MS"/>
        </w:rPr>
        <w:t>selectie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vor</w:t>
      </w:r>
      <w:proofErr w:type="spellEnd"/>
      <w:r w:rsidRPr="00A6025C">
        <w:rPr>
          <w:rFonts w:ascii="Trebuchet MS" w:hAnsi="Trebuchet MS"/>
        </w:rPr>
        <w:t xml:space="preserve"> fi </w:t>
      </w:r>
      <w:proofErr w:type="spellStart"/>
      <w:r w:rsidRPr="00A6025C">
        <w:rPr>
          <w:rFonts w:ascii="Trebuchet MS" w:hAnsi="Trebuchet MS"/>
        </w:rPr>
        <w:t>detaliate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suplimentar</w:t>
      </w:r>
      <w:proofErr w:type="spellEnd"/>
      <w:r w:rsidRPr="00A6025C">
        <w:rPr>
          <w:rFonts w:ascii="Trebuchet MS" w:hAnsi="Trebuchet MS"/>
        </w:rPr>
        <w:t xml:space="preserve"> in </w:t>
      </w:r>
      <w:proofErr w:type="spellStart"/>
      <w:r w:rsidRPr="00A6025C">
        <w:rPr>
          <w:rFonts w:ascii="Trebuchet MS" w:hAnsi="Trebuchet MS"/>
        </w:rPr>
        <w:t>Ghidul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Solicitantului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vor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avea</w:t>
      </w:r>
      <w:proofErr w:type="spellEnd"/>
      <w:r w:rsidRPr="00A6025C">
        <w:rPr>
          <w:rFonts w:ascii="Trebuchet MS" w:hAnsi="Trebuchet MS"/>
        </w:rPr>
        <w:t xml:space="preserve"> in </w:t>
      </w:r>
      <w:proofErr w:type="spellStart"/>
      <w:r w:rsidRPr="00A6025C">
        <w:rPr>
          <w:rFonts w:ascii="Trebuchet MS" w:hAnsi="Trebuchet MS"/>
        </w:rPr>
        <w:t>vedere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prevederile</w:t>
      </w:r>
      <w:proofErr w:type="spellEnd"/>
      <w:r w:rsidRPr="00A6025C">
        <w:rPr>
          <w:rFonts w:ascii="Trebuchet MS" w:hAnsi="Trebuchet MS"/>
        </w:rPr>
        <w:t xml:space="preserve"> art.49 al Reg (UE) nr. 1305/2013, </w:t>
      </w:r>
      <w:proofErr w:type="spellStart"/>
      <w:r w:rsidRPr="00A6025C">
        <w:rPr>
          <w:rFonts w:ascii="Trebuchet MS" w:hAnsi="Trebuchet MS"/>
        </w:rPr>
        <w:t>urmand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asigure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tratamentul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egal</w:t>
      </w:r>
      <w:proofErr w:type="spellEnd"/>
      <w:r w:rsidRPr="00A6025C">
        <w:rPr>
          <w:rFonts w:ascii="Trebuchet MS" w:hAnsi="Trebuchet MS"/>
        </w:rPr>
        <w:t xml:space="preserve"> al </w:t>
      </w:r>
      <w:proofErr w:type="spellStart"/>
      <w:r w:rsidRPr="00A6025C">
        <w:rPr>
          <w:rFonts w:ascii="Trebuchet MS" w:hAnsi="Trebuchet MS"/>
        </w:rPr>
        <w:t>solicitantilor</w:t>
      </w:r>
      <w:proofErr w:type="spellEnd"/>
      <w:r w:rsidRPr="00A6025C">
        <w:rPr>
          <w:rFonts w:ascii="Trebuchet MS" w:hAnsi="Trebuchet MS"/>
        </w:rPr>
        <w:t xml:space="preserve">, o </w:t>
      </w:r>
      <w:proofErr w:type="spellStart"/>
      <w:r w:rsidRPr="00A6025C">
        <w:rPr>
          <w:rFonts w:ascii="Trebuchet MS" w:hAnsi="Trebuchet MS"/>
        </w:rPr>
        <w:t>mai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buna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utilizare</w:t>
      </w:r>
      <w:proofErr w:type="spellEnd"/>
      <w:r w:rsidRPr="00A6025C">
        <w:rPr>
          <w:rFonts w:ascii="Trebuchet MS" w:hAnsi="Trebuchet MS"/>
        </w:rPr>
        <w:t xml:space="preserve"> a </w:t>
      </w:r>
      <w:proofErr w:type="spellStart"/>
      <w:r w:rsidRPr="00A6025C">
        <w:rPr>
          <w:rFonts w:ascii="Trebuchet MS" w:hAnsi="Trebuchet MS"/>
        </w:rPr>
        <w:t>resurselor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financiare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directionarea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masurilor</w:t>
      </w:r>
      <w:proofErr w:type="spellEnd"/>
      <w:r w:rsidRPr="00A6025C">
        <w:rPr>
          <w:rFonts w:ascii="Trebuchet MS" w:hAnsi="Trebuchet MS"/>
        </w:rPr>
        <w:t xml:space="preserve"> in </w:t>
      </w:r>
      <w:proofErr w:type="spellStart"/>
      <w:r w:rsidRPr="00A6025C">
        <w:rPr>
          <w:rFonts w:ascii="Trebuchet MS" w:hAnsi="Trebuchet MS"/>
        </w:rPr>
        <w:t>conformitate</w:t>
      </w:r>
      <w:proofErr w:type="spellEnd"/>
      <w:r w:rsidRPr="00A6025C">
        <w:rPr>
          <w:rFonts w:ascii="Trebuchet MS" w:hAnsi="Trebuchet MS"/>
        </w:rPr>
        <w:t xml:space="preserve"> cu </w:t>
      </w:r>
      <w:proofErr w:type="spellStart"/>
      <w:r w:rsidRPr="00A6025C">
        <w:rPr>
          <w:rFonts w:ascii="Trebuchet MS" w:hAnsi="Trebuchet MS"/>
        </w:rPr>
        <w:t>prioritatile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Uniunii</w:t>
      </w:r>
      <w:proofErr w:type="spellEnd"/>
      <w:r w:rsidRPr="00A6025C">
        <w:rPr>
          <w:rFonts w:ascii="Trebuchet MS" w:hAnsi="Trebuchet MS"/>
        </w:rPr>
        <w:t xml:space="preserve"> in </w:t>
      </w:r>
      <w:proofErr w:type="spellStart"/>
      <w:r w:rsidRPr="00A6025C">
        <w:rPr>
          <w:rFonts w:ascii="Trebuchet MS" w:hAnsi="Trebuchet MS"/>
        </w:rPr>
        <w:t>materie</w:t>
      </w:r>
      <w:proofErr w:type="spellEnd"/>
      <w:r w:rsidRPr="00A6025C">
        <w:rPr>
          <w:rFonts w:ascii="Trebuchet MS" w:hAnsi="Trebuchet MS"/>
        </w:rPr>
        <w:t xml:space="preserve"> de </w:t>
      </w:r>
      <w:proofErr w:type="spellStart"/>
      <w:r w:rsidRPr="00A6025C">
        <w:rPr>
          <w:rFonts w:ascii="Trebuchet MS" w:hAnsi="Trebuchet MS"/>
        </w:rPr>
        <w:t>dezvoltare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rurala</w:t>
      </w:r>
      <w:proofErr w:type="spellEnd"/>
      <w:r w:rsidRPr="00A6025C">
        <w:rPr>
          <w:rFonts w:ascii="Trebuchet MS" w:hAnsi="Trebuchet MS"/>
        </w:rPr>
        <w:t>.</w:t>
      </w:r>
    </w:p>
    <w:p w:rsidR="001571B3" w:rsidRPr="00A6025C" w:rsidRDefault="001571B3" w:rsidP="001571B3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9. Sume </w:t>
      </w:r>
      <w:r w:rsidRPr="00A6025C">
        <w:rPr>
          <w:rFonts w:ascii="Trebuchet MS" w:eastAsia="Times New Roman" w:hAnsi="Trebuchet MS"/>
          <w:b/>
          <w:color w:val="FFFFFF"/>
          <w:lang w:eastAsia="ro-RO"/>
        </w:rPr>
        <w:t>(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aplicabile</w:t>
      </w:r>
      <w:r w:rsidRPr="00A6025C">
        <w:rPr>
          <w:rFonts w:ascii="Trebuchet MS" w:eastAsia="Times New Roman" w:hAnsi="Trebuchet MS"/>
          <w:b/>
          <w:color w:val="FFFFFF"/>
          <w:lang w:eastAsia="ro-RO"/>
        </w:rPr>
        <w:t>)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şi</w:t>
      </w:r>
      <w:proofErr w:type="spellEnd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 rata sprijinului</w:t>
      </w:r>
    </w:p>
    <w:p w:rsidR="001571B3" w:rsidRPr="00A6025C" w:rsidRDefault="001571B3" w:rsidP="001571B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sz w:val="22"/>
          <w:szCs w:val="22"/>
        </w:rPr>
        <w:lastRenderedPageBreak/>
        <w:t xml:space="preserve">La stabilirea cuantumului sprijinului </w:t>
      </w:r>
      <w:r w:rsidRPr="00A6025C">
        <w:rPr>
          <w:sz w:val="22"/>
          <w:szCs w:val="22"/>
          <w:lang w:val="en-US"/>
        </w:rPr>
        <w:t xml:space="preserve">s-a </w:t>
      </w:r>
      <w:r w:rsidRPr="00A6025C">
        <w:rPr>
          <w:sz w:val="22"/>
          <w:szCs w:val="22"/>
        </w:rPr>
        <w:t xml:space="preserve">avut în vedere aspectul </w:t>
      </w:r>
      <w:proofErr w:type="spellStart"/>
      <w:r w:rsidRPr="00A6025C">
        <w:rPr>
          <w:sz w:val="22"/>
          <w:szCs w:val="22"/>
          <w:lang w:val="en-US"/>
        </w:rPr>
        <w:t>urmator</w:t>
      </w:r>
      <w:proofErr w:type="spellEnd"/>
      <w:r w:rsidRPr="00A6025C">
        <w:rPr>
          <w:sz w:val="22"/>
          <w:szCs w:val="22"/>
          <w:lang w:val="en-US"/>
        </w:rPr>
        <w:t xml:space="preserve">: </w:t>
      </w:r>
      <w:r w:rsidRPr="00A6025C">
        <w:rPr>
          <w:sz w:val="22"/>
          <w:szCs w:val="22"/>
        </w:rPr>
        <w:t>dacă un proiect deservește mai multe UAT-uri (cel puțin 3 UAT-uri) din teritoriu, beneficiarul poate obține plafonul maxim al ajutorului public nerambursabil.</w:t>
      </w:r>
    </w:p>
    <w:p w:rsidR="001571B3" w:rsidRPr="00A6025C" w:rsidRDefault="001571B3" w:rsidP="001571B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bookmarkStart w:id="2" w:name="_Hlk520649590"/>
      <w:r w:rsidRPr="00A6025C">
        <w:rPr>
          <w:color w:val="auto"/>
          <w:sz w:val="22"/>
          <w:szCs w:val="22"/>
        </w:rPr>
        <w:t>Intensitatea sprijinului va fi de:</w:t>
      </w:r>
    </w:p>
    <w:p w:rsidR="001571B3" w:rsidRPr="00A6025C" w:rsidRDefault="001571B3" w:rsidP="001571B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color w:val="auto"/>
          <w:sz w:val="22"/>
          <w:szCs w:val="22"/>
        </w:rPr>
        <w:t>100% pentru investiții negeneratoare de venit</w:t>
      </w:r>
    </w:p>
    <w:p w:rsidR="001571B3" w:rsidRPr="00A6025C" w:rsidRDefault="001571B3" w:rsidP="001571B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color w:val="auto"/>
          <w:sz w:val="22"/>
          <w:szCs w:val="22"/>
        </w:rPr>
        <w:t>100% pentru investiții generatoare de venit cu utilitate publică</w:t>
      </w:r>
    </w:p>
    <w:p w:rsidR="001571B3" w:rsidRDefault="001571B3" w:rsidP="001571B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color w:val="auto"/>
          <w:sz w:val="22"/>
          <w:szCs w:val="22"/>
        </w:rPr>
        <w:t xml:space="preserve">90% pentru investiții generatoare de venit </w:t>
      </w:r>
    </w:p>
    <w:p w:rsidR="00A0783A" w:rsidRPr="00A0783A" w:rsidRDefault="00A0783A" w:rsidP="00A0783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A0783A">
        <w:rPr>
          <w:color w:val="auto"/>
          <w:sz w:val="22"/>
          <w:szCs w:val="22"/>
        </w:rPr>
        <w:t xml:space="preserve">prijinul nerambursabil maxim pe proiect este cel </w:t>
      </w:r>
      <w:proofErr w:type="spellStart"/>
      <w:r w:rsidRPr="00A0783A">
        <w:rPr>
          <w:color w:val="auto"/>
          <w:sz w:val="22"/>
          <w:szCs w:val="22"/>
        </w:rPr>
        <w:t>corespunzator</w:t>
      </w:r>
      <w:proofErr w:type="spellEnd"/>
      <w:r w:rsidRPr="00A0783A">
        <w:rPr>
          <w:color w:val="auto"/>
          <w:sz w:val="22"/>
          <w:szCs w:val="22"/>
        </w:rPr>
        <w:t xml:space="preserve"> fondului disponibil pe </w:t>
      </w:r>
      <w:proofErr w:type="spellStart"/>
      <w:r w:rsidRPr="00A0783A">
        <w:rPr>
          <w:color w:val="auto"/>
          <w:sz w:val="22"/>
          <w:szCs w:val="22"/>
        </w:rPr>
        <w:t>masura</w:t>
      </w:r>
      <w:proofErr w:type="spellEnd"/>
      <w:r w:rsidRPr="00A0783A">
        <w:rPr>
          <w:color w:val="auto"/>
          <w:sz w:val="22"/>
          <w:szCs w:val="22"/>
        </w:rPr>
        <w:t xml:space="preserve"> la momentul </w:t>
      </w:r>
      <w:proofErr w:type="spellStart"/>
      <w:r w:rsidRPr="00A0783A">
        <w:rPr>
          <w:color w:val="auto"/>
          <w:sz w:val="22"/>
          <w:szCs w:val="22"/>
        </w:rPr>
        <w:t>lansarii</w:t>
      </w:r>
      <w:proofErr w:type="spellEnd"/>
      <w:r w:rsidRPr="00A0783A">
        <w:rPr>
          <w:color w:val="auto"/>
          <w:sz w:val="22"/>
          <w:szCs w:val="22"/>
        </w:rPr>
        <w:t xml:space="preserve"> Apelului de </w:t>
      </w:r>
      <w:proofErr w:type="spellStart"/>
      <w:r w:rsidRPr="00A0783A">
        <w:rPr>
          <w:color w:val="auto"/>
          <w:sz w:val="22"/>
          <w:szCs w:val="22"/>
        </w:rPr>
        <w:t>selectie</w:t>
      </w:r>
      <w:proofErr w:type="spellEnd"/>
    </w:p>
    <w:p w:rsidR="00A0783A" w:rsidRPr="00A6025C" w:rsidRDefault="00A0783A" w:rsidP="00A0783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0783A">
        <w:rPr>
          <w:color w:val="auto"/>
          <w:sz w:val="22"/>
          <w:szCs w:val="22"/>
        </w:rPr>
        <w:t xml:space="preserve">Fondul disponibil pe </w:t>
      </w:r>
      <w:proofErr w:type="spellStart"/>
      <w:r w:rsidRPr="00A0783A">
        <w:rPr>
          <w:color w:val="auto"/>
          <w:sz w:val="22"/>
          <w:szCs w:val="22"/>
        </w:rPr>
        <w:t>masura</w:t>
      </w:r>
      <w:proofErr w:type="spellEnd"/>
      <w:r w:rsidRPr="00A0783A">
        <w:rPr>
          <w:color w:val="auto"/>
          <w:sz w:val="22"/>
          <w:szCs w:val="22"/>
        </w:rPr>
        <w:t xml:space="preserve"> este cel de la momentul </w:t>
      </w:r>
      <w:proofErr w:type="spellStart"/>
      <w:r w:rsidRPr="00A0783A">
        <w:rPr>
          <w:color w:val="auto"/>
          <w:sz w:val="22"/>
          <w:szCs w:val="22"/>
        </w:rPr>
        <w:t>lansarii</w:t>
      </w:r>
      <w:proofErr w:type="spellEnd"/>
      <w:r w:rsidRPr="00A0783A">
        <w:rPr>
          <w:color w:val="auto"/>
          <w:sz w:val="22"/>
          <w:szCs w:val="22"/>
        </w:rPr>
        <w:t xml:space="preserve"> Apelului de </w:t>
      </w:r>
      <w:proofErr w:type="spellStart"/>
      <w:r w:rsidRPr="00A0783A">
        <w:rPr>
          <w:color w:val="auto"/>
          <w:sz w:val="22"/>
          <w:szCs w:val="22"/>
        </w:rPr>
        <w:t>selectie</w:t>
      </w:r>
      <w:proofErr w:type="spellEnd"/>
      <w:r w:rsidRPr="00A0783A">
        <w:rPr>
          <w:color w:val="auto"/>
          <w:sz w:val="22"/>
          <w:szCs w:val="22"/>
        </w:rPr>
        <w:t xml:space="preserve"> si </w:t>
      </w:r>
      <w:proofErr w:type="spellStart"/>
      <w:r w:rsidRPr="00A0783A">
        <w:rPr>
          <w:color w:val="auto"/>
          <w:sz w:val="22"/>
          <w:szCs w:val="22"/>
        </w:rPr>
        <w:t>mentionat</w:t>
      </w:r>
      <w:proofErr w:type="spellEnd"/>
      <w:r w:rsidRPr="00A0783A">
        <w:rPr>
          <w:color w:val="auto"/>
          <w:sz w:val="22"/>
          <w:szCs w:val="22"/>
        </w:rPr>
        <w:t xml:space="preserve"> in Ghidul solicitantului</w:t>
      </w:r>
    </w:p>
    <w:bookmarkEnd w:id="2"/>
    <w:p w:rsidR="001571B3" w:rsidRPr="00A6025C" w:rsidRDefault="001571B3" w:rsidP="001571B3">
      <w:pPr>
        <w:pStyle w:val="Default"/>
        <w:spacing w:line="276" w:lineRule="auto"/>
        <w:jc w:val="both"/>
        <w:rPr>
          <w:color w:val="000000" w:themeColor="text1"/>
          <w:sz w:val="22"/>
          <w:szCs w:val="22"/>
          <w:lang w:val="en-US"/>
        </w:rPr>
      </w:pPr>
      <w:r w:rsidRPr="00A6025C">
        <w:rPr>
          <w:rFonts w:eastAsia="Times New Roman"/>
          <w:color w:val="000000" w:themeColor="text1"/>
          <w:sz w:val="22"/>
          <w:szCs w:val="22"/>
          <w:lang w:eastAsia="ro-RO"/>
        </w:rPr>
        <w:t>Se vor aplica regulile de ajutor de stat, dacă va fi cazul.</w:t>
      </w:r>
    </w:p>
    <w:p w:rsidR="001571B3" w:rsidRPr="00A6025C" w:rsidRDefault="001571B3" w:rsidP="001571B3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10. Indicatori de monitorizare</w:t>
      </w:r>
    </w:p>
    <w:p w:rsidR="001571B3" w:rsidRPr="00A6025C" w:rsidRDefault="001571B3" w:rsidP="001571B3">
      <w:pPr>
        <w:pStyle w:val="Listparagraf"/>
        <w:numPr>
          <w:ilvl w:val="0"/>
          <w:numId w:val="9"/>
        </w:numPr>
        <w:spacing w:line="276" w:lineRule="auto"/>
        <w:rPr>
          <w:rFonts w:ascii="Trebuchet MS" w:hAnsi="Trebuchet MS"/>
          <w:sz w:val="22"/>
          <w:szCs w:val="22"/>
        </w:rPr>
      </w:pPr>
      <w:bookmarkStart w:id="3" w:name="_Hlk520653450"/>
      <w:r w:rsidRPr="00A6025C">
        <w:rPr>
          <w:rFonts w:ascii="Trebuchet MS" w:hAnsi="Trebuchet MS"/>
          <w:sz w:val="22"/>
          <w:szCs w:val="22"/>
        </w:rPr>
        <w:t xml:space="preserve">Locuri de munca create – </w:t>
      </w:r>
      <w:r>
        <w:rPr>
          <w:rFonts w:ascii="Trebuchet MS" w:hAnsi="Trebuchet MS"/>
          <w:b/>
          <w:sz w:val="22"/>
          <w:szCs w:val="22"/>
        </w:rPr>
        <w:t xml:space="preserve">indicator specific </w:t>
      </w:r>
      <w:proofErr w:type="spellStart"/>
      <w:r>
        <w:rPr>
          <w:rFonts w:ascii="Trebuchet MS" w:hAnsi="Trebuchet MS"/>
          <w:b/>
          <w:sz w:val="22"/>
          <w:szCs w:val="22"/>
        </w:rPr>
        <w:t>Leader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</w:p>
    <w:p w:rsidR="001571B3" w:rsidRPr="00A6025C" w:rsidRDefault="001571B3" w:rsidP="001571B3">
      <w:pPr>
        <w:pStyle w:val="Listparagraf"/>
        <w:numPr>
          <w:ilvl w:val="0"/>
          <w:numId w:val="9"/>
        </w:numPr>
        <w:spacing w:line="276" w:lineRule="auto"/>
        <w:rPr>
          <w:rFonts w:ascii="Trebuchet MS" w:hAnsi="Trebuchet MS"/>
          <w:sz w:val="22"/>
          <w:szCs w:val="22"/>
        </w:rPr>
      </w:pPr>
      <w:r w:rsidRPr="00A6025C">
        <w:rPr>
          <w:rFonts w:ascii="Trebuchet MS" w:hAnsi="Trebuchet MS"/>
          <w:sz w:val="22"/>
          <w:szCs w:val="22"/>
        </w:rPr>
        <w:t>Numărul de beneficiari (</w:t>
      </w:r>
      <w:proofErr w:type="spellStart"/>
      <w:r w:rsidRPr="00A6025C">
        <w:rPr>
          <w:rFonts w:ascii="Trebuchet MS" w:hAnsi="Trebuchet MS"/>
          <w:sz w:val="22"/>
          <w:szCs w:val="22"/>
        </w:rPr>
        <w:t>directi</w:t>
      </w:r>
      <w:proofErr w:type="spellEnd"/>
      <w:r w:rsidRPr="00A6025C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A6025C">
        <w:rPr>
          <w:rFonts w:ascii="Trebuchet MS" w:hAnsi="Trebuchet MS"/>
          <w:sz w:val="22"/>
          <w:szCs w:val="22"/>
        </w:rPr>
        <w:t>sprijiniti</w:t>
      </w:r>
      <w:proofErr w:type="spellEnd"/>
      <w:r w:rsidRPr="00A6025C">
        <w:rPr>
          <w:rFonts w:ascii="Trebuchet MS" w:hAnsi="Trebuchet MS"/>
          <w:sz w:val="22"/>
          <w:szCs w:val="22"/>
        </w:rPr>
        <w:t xml:space="preserve"> – </w:t>
      </w:r>
      <w:r w:rsidRPr="00A6025C">
        <w:rPr>
          <w:rFonts w:ascii="Trebuchet MS" w:hAnsi="Trebuchet MS"/>
          <w:b/>
          <w:sz w:val="22"/>
          <w:szCs w:val="22"/>
        </w:rPr>
        <w:t>indicator local – minim 1</w:t>
      </w:r>
    </w:p>
    <w:p w:rsidR="001571B3" w:rsidRPr="00A6025C" w:rsidRDefault="001571B3" w:rsidP="001571B3">
      <w:pPr>
        <w:pStyle w:val="Listparagraf"/>
        <w:numPr>
          <w:ilvl w:val="0"/>
          <w:numId w:val="9"/>
        </w:num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A6025C">
        <w:rPr>
          <w:rFonts w:ascii="Trebuchet MS" w:hAnsi="Trebuchet MS"/>
          <w:sz w:val="22"/>
          <w:szCs w:val="22"/>
        </w:rPr>
        <w:t>Populatia</w:t>
      </w:r>
      <w:proofErr w:type="spellEnd"/>
      <w:r w:rsidRPr="00A6025C">
        <w:rPr>
          <w:rFonts w:ascii="Trebuchet MS" w:hAnsi="Trebuchet MS"/>
          <w:sz w:val="22"/>
          <w:szCs w:val="22"/>
        </w:rPr>
        <w:t xml:space="preserve"> neta care </w:t>
      </w:r>
      <w:proofErr w:type="spellStart"/>
      <w:r w:rsidRPr="00A6025C">
        <w:rPr>
          <w:rFonts w:ascii="Trebuchet MS" w:hAnsi="Trebuchet MS"/>
          <w:sz w:val="22"/>
          <w:szCs w:val="22"/>
        </w:rPr>
        <w:t>beneficiaza</w:t>
      </w:r>
      <w:proofErr w:type="spellEnd"/>
      <w:r w:rsidRPr="00A6025C">
        <w:rPr>
          <w:rFonts w:ascii="Trebuchet MS" w:hAnsi="Trebuchet MS"/>
          <w:sz w:val="22"/>
          <w:szCs w:val="22"/>
        </w:rPr>
        <w:t xml:space="preserve"> de servicii/ infrastructuri </w:t>
      </w:r>
      <w:proofErr w:type="spellStart"/>
      <w:r w:rsidRPr="00A6025C">
        <w:rPr>
          <w:rFonts w:ascii="Trebuchet MS" w:hAnsi="Trebuchet MS"/>
          <w:sz w:val="22"/>
          <w:szCs w:val="22"/>
        </w:rPr>
        <w:t>imbunatatiri</w:t>
      </w:r>
      <w:proofErr w:type="spellEnd"/>
      <w:r w:rsidRPr="00A6025C">
        <w:rPr>
          <w:rFonts w:ascii="Trebuchet MS" w:hAnsi="Trebuchet MS"/>
          <w:sz w:val="22"/>
          <w:szCs w:val="22"/>
        </w:rPr>
        <w:t xml:space="preserve"> (DI – 6B) –</w:t>
      </w:r>
      <w:proofErr w:type="spellStart"/>
      <w:r w:rsidRPr="00A6025C">
        <w:rPr>
          <w:rFonts w:ascii="Trebuchet MS" w:hAnsi="Trebuchet MS"/>
          <w:bCs/>
          <w:sz w:val="22"/>
          <w:szCs w:val="22"/>
        </w:rPr>
        <w:t>populatia</w:t>
      </w:r>
      <w:proofErr w:type="spellEnd"/>
      <w:r w:rsidRPr="00A6025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A6025C">
        <w:rPr>
          <w:rFonts w:ascii="Trebuchet MS" w:hAnsi="Trebuchet MS"/>
          <w:bCs/>
          <w:sz w:val="22"/>
          <w:szCs w:val="22"/>
        </w:rPr>
        <w:t>apartinand</w:t>
      </w:r>
      <w:proofErr w:type="spellEnd"/>
      <w:r w:rsidRPr="00A6025C">
        <w:rPr>
          <w:rFonts w:ascii="Trebuchet MS" w:hAnsi="Trebuchet MS"/>
          <w:bCs/>
          <w:sz w:val="22"/>
          <w:szCs w:val="22"/>
        </w:rPr>
        <w:t xml:space="preserve"> grupurilor vulnerabile.</w:t>
      </w:r>
    </w:p>
    <w:p w:rsidR="001571B3" w:rsidRPr="00A6025C" w:rsidRDefault="001571B3" w:rsidP="001571B3">
      <w:pPr>
        <w:pStyle w:val="Listparagraf"/>
        <w:numPr>
          <w:ilvl w:val="0"/>
          <w:numId w:val="9"/>
        </w:numPr>
        <w:spacing w:line="276" w:lineRule="auto"/>
        <w:rPr>
          <w:rFonts w:ascii="Trebuchet MS" w:hAnsi="Trebuchet MS"/>
          <w:sz w:val="22"/>
          <w:szCs w:val="22"/>
        </w:rPr>
      </w:pPr>
      <w:r w:rsidRPr="00A6025C">
        <w:rPr>
          <w:rFonts w:ascii="Trebuchet MS" w:hAnsi="Trebuchet MS"/>
          <w:sz w:val="22"/>
          <w:szCs w:val="22"/>
          <w:lang w:eastAsia="en-US"/>
        </w:rPr>
        <w:t xml:space="preserve">Cheltuielile publice totale (DI – 1A) </w:t>
      </w:r>
      <w:r w:rsidR="00A73EAD">
        <w:rPr>
          <w:rFonts w:ascii="Trebuchet MS" w:hAnsi="Trebuchet MS"/>
          <w:sz w:val="22"/>
          <w:szCs w:val="22"/>
          <w:lang w:eastAsia="en-US"/>
        </w:rPr>
        <w:t>84.000</w:t>
      </w:r>
      <w:r w:rsidRPr="00A6025C">
        <w:rPr>
          <w:rFonts w:ascii="Trebuchet MS" w:hAnsi="Trebuchet MS"/>
          <w:sz w:val="22"/>
          <w:szCs w:val="22"/>
          <w:lang w:eastAsia="en-US"/>
        </w:rPr>
        <w:t xml:space="preserve"> euro.</w:t>
      </w:r>
    </w:p>
    <w:bookmarkEnd w:id="3"/>
    <w:p w:rsidR="001571B3" w:rsidRPr="001571B3" w:rsidRDefault="001571B3" w:rsidP="001571B3"/>
    <w:sectPr w:rsidR="001571B3" w:rsidRPr="00157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60F"/>
    <w:multiLevelType w:val="hybridMultilevel"/>
    <w:tmpl w:val="EC6802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701D5"/>
    <w:multiLevelType w:val="multilevel"/>
    <w:tmpl w:val="1284BEE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C69C2"/>
    <w:multiLevelType w:val="hybridMultilevel"/>
    <w:tmpl w:val="28EEAB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7F8E"/>
    <w:multiLevelType w:val="hybridMultilevel"/>
    <w:tmpl w:val="7B2490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0221DC"/>
    <w:multiLevelType w:val="multilevel"/>
    <w:tmpl w:val="3920EE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C0691"/>
    <w:multiLevelType w:val="hybridMultilevel"/>
    <w:tmpl w:val="3D94E8E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5B07BA"/>
    <w:multiLevelType w:val="hybridMultilevel"/>
    <w:tmpl w:val="2F44AB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C760A"/>
    <w:multiLevelType w:val="hybridMultilevel"/>
    <w:tmpl w:val="76CE50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C534A7"/>
    <w:multiLevelType w:val="hybridMultilevel"/>
    <w:tmpl w:val="2EF265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F25F09"/>
    <w:multiLevelType w:val="hybridMultilevel"/>
    <w:tmpl w:val="6060E1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B3"/>
    <w:rsid w:val="00133832"/>
    <w:rsid w:val="001571B3"/>
    <w:rsid w:val="006D72AE"/>
    <w:rsid w:val="0080644E"/>
    <w:rsid w:val="00A0783A"/>
    <w:rsid w:val="00A73EAD"/>
    <w:rsid w:val="00C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30EF"/>
  <w15:chartTrackingRefBased/>
  <w15:docId w15:val="{5E322318-210F-4DF0-93A5-B87056F4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B3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1571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Default">
    <w:name w:val="Default"/>
    <w:rsid w:val="001571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val="ro-RO"/>
    </w:rPr>
  </w:style>
  <w:style w:type="paragraph" w:styleId="Listparagraf">
    <w:name w:val="List Paragraph"/>
    <w:aliases w:val="Antes de enumeración,body 2,Normal bullet 2,List Paragraph11,Listă colorată - Accentuare 11,Bullet,Citation List"/>
    <w:basedOn w:val="Normal"/>
    <w:link w:val="ListparagrafCaracter"/>
    <w:uiPriority w:val="34"/>
    <w:qFormat/>
    <w:rsid w:val="001571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ListparagrafCaracter">
    <w:name w:val="Listă paragraf Caracter"/>
    <w:aliases w:val="Antes de enumeración Caracter,body 2 Caracter,Normal bullet 2 Caracter,List Paragraph11 Caracter,Listă colorată - Accentuare 11 Caracter,Bullet Caracter,Citation List Caracter"/>
    <w:link w:val="Listparagraf"/>
    <w:uiPriority w:val="34"/>
    <w:locked/>
    <w:rsid w:val="001571B3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GabiD</cp:lastModifiedBy>
  <cp:revision>6</cp:revision>
  <cp:lastPrinted>2018-07-29T14:11:00Z</cp:lastPrinted>
  <dcterms:created xsi:type="dcterms:W3CDTF">2018-07-29T13:30:00Z</dcterms:created>
  <dcterms:modified xsi:type="dcterms:W3CDTF">2020-01-21T11:52:00Z</dcterms:modified>
</cp:coreProperties>
</file>