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D369D" w14:textId="77777777" w:rsidR="0090701A" w:rsidRPr="0090701A" w:rsidRDefault="0090701A" w:rsidP="0090701A">
      <w:pPr>
        <w:spacing w:line="240" w:lineRule="auto"/>
        <w:jc w:val="center"/>
        <w:rPr>
          <w:rFonts w:ascii="Arial" w:hAnsi="Arial" w:cs="Arial"/>
          <w:b/>
          <w:color w:val="1F497D" w:themeColor="text2"/>
          <w:sz w:val="32"/>
          <w:szCs w:val="32"/>
        </w:rPr>
      </w:pPr>
      <w:bookmarkStart w:id="0" w:name="_GoBack"/>
      <w:bookmarkEnd w:id="0"/>
      <w:r w:rsidRPr="0090701A">
        <w:rPr>
          <w:rFonts w:ascii="Arial" w:hAnsi="Arial" w:cs="Arial"/>
          <w:b/>
          <w:color w:val="1F497D" w:themeColor="text2"/>
          <w:sz w:val="32"/>
          <w:szCs w:val="32"/>
        </w:rPr>
        <w:t>Anexa 4</w:t>
      </w:r>
    </w:p>
    <w:p w14:paraId="2B9501CC" w14:textId="77777777" w:rsidR="0090701A" w:rsidRPr="0090701A" w:rsidRDefault="0090701A" w:rsidP="0090701A">
      <w:pPr>
        <w:spacing w:after="0" w:line="240" w:lineRule="auto"/>
        <w:jc w:val="center"/>
        <w:rPr>
          <w:rFonts w:ascii="Arial" w:hAnsi="Arial" w:cs="Arial"/>
          <w:color w:val="1F497D" w:themeColor="text2"/>
          <w:sz w:val="24"/>
          <w:szCs w:val="24"/>
        </w:rPr>
      </w:pPr>
      <w:r w:rsidRPr="0090701A">
        <w:rPr>
          <w:rFonts w:ascii="Arial" w:hAnsi="Arial" w:cs="Arial"/>
          <w:b/>
          <w:color w:val="1F497D" w:themeColor="text2"/>
          <w:sz w:val="32"/>
          <w:szCs w:val="32"/>
        </w:rPr>
        <w:t xml:space="preserve">Recomandări privind elaborarea analizei cost-beneficiu </w:t>
      </w:r>
    </w:p>
    <w:p w14:paraId="0E72C402" w14:textId="77777777" w:rsidR="0090701A" w:rsidRPr="0090701A" w:rsidRDefault="0090701A" w:rsidP="0090701A">
      <w:pPr>
        <w:spacing w:after="0" w:line="240" w:lineRule="auto"/>
        <w:jc w:val="both"/>
        <w:rPr>
          <w:rFonts w:ascii="Arial" w:hAnsi="Arial" w:cs="Arial"/>
          <w:color w:val="1F497D" w:themeColor="text2"/>
          <w:sz w:val="24"/>
          <w:szCs w:val="24"/>
        </w:rPr>
      </w:pPr>
    </w:p>
    <w:p w14:paraId="63D62C7C" w14:textId="77777777" w:rsidR="0090701A" w:rsidRPr="007209BA" w:rsidRDefault="0090701A" w:rsidP="0090701A">
      <w:pPr>
        <w:spacing w:after="0" w:line="240" w:lineRule="auto"/>
        <w:jc w:val="both"/>
        <w:rPr>
          <w:rFonts w:ascii="Arial" w:hAnsi="Arial" w:cs="Arial"/>
          <w:sz w:val="24"/>
          <w:szCs w:val="24"/>
        </w:rPr>
      </w:pPr>
      <w:r w:rsidRPr="007209BA">
        <w:rPr>
          <w:rFonts w:ascii="Arial" w:hAnsi="Arial" w:cs="Arial"/>
          <w:sz w:val="24"/>
          <w:szCs w:val="24"/>
        </w:rPr>
        <w:t xml:space="preserve">Prin studiul de fezabilitate, proiectul trebuie să demonstreze oportunitatea şi necesitatea socio-economică a investiţiei. Acest lucru se realizează efectuând analiza cost-beneficiu. </w:t>
      </w:r>
    </w:p>
    <w:p w14:paraId="2A756DE2" w14:textId="77777777" w:rsidR="0090701A" w:rsidRPr="007209BA" w:rsidRDefault="0090701A" w:rsidP="0090701A">
      <w:pPr>
        <w:spacing w:after="0" w:line="240" w:lineRule="auto"/>
        <w:jc w:val="both"/>
        <w:rPr>
          <w:rFonts w:ascii="Arial" w:hAnsi="Arial" w:cs="Arial"/>
          <w:sz w:val="24"/>
          <w:szCs w:val="24"/>
        </w:rPr>
      </w:pPr>
      <w:r w:rsidRPr="007209BA">
        <w:rPr>
          <w:rFonts w:ascii="Arial" w:hAnsi="Arial" w:cs="Arial"/>
          <w:sz w:val="24"/>
          <w:szCs w:val="24"/>
        </w:rPr>
        <w:t>În cadrul analizei se vor descrie metodele ce conduc la obţinerea rezultatelor şi se vor prezenta modalităţile de estimare a impacturilor posibile ale implementării proiectului, precum şi menţionarea surselor de informare folosite.</w:t>
      </w:r>
    </w:p>
    <w:p w14:paraId="760552F6" w14:textId="77777777" w:rsidR="0090701A" w:rsidRPr="007209BA" w:rsidRDefault="0090701A" w:rsidP="0090701A">
      <w:pPr>
        <w:spacing w:after="0" w:line="240" w:lineRule="auto"/>
        <w:jc w:val="both"/>
        <w:rPr>
          <w:rFonts w:ascii="Arial" w:hAnsi="Arial" w:cs="Arial"/>
          <w:sz w:val="24"/>
          <w:szCs w:val="24"/>
        </w:rPr>
      </w:pPr>
      <w:r w:rsidRPr="007209BA">
        <w:rPr>
          <w:rFonts w:ascii="Arial" w:hAnsi="Arial" w:cs="Arial"/>
          <w:sz w:val="24"/>
          <w:szCs w:val="24"/>
        </w:rPr>
        <w:t xml:space="preserve">Când analiza impacturilor posibile ale unui proiect (economice, sociale si de mediu) va identifica şi efecte negative, se vor prezenta măsurile care duc la minimizarea lor. </w:t>
      </w:r>
    </w:p>
    <w:p w14:paraId="454C9BBB" w14:textId="77777777" w:rsidR="0090701A" w:rsidRDefault="0090701A" w:rsidP="0090701A">
      <w:pPr>
        <w:spacing w:line="240" w:lineRule="auto"/>
        <w:jc w:val="both"/>
        <w:rPr>
          <w:rFonts w:ascii="Arial" w:hAnsi="Arial" w:cs="Arial"/>
          <w:b/>
          <w:sz w:val="28"/>
          <w:szCs w:val="28"/>
        </w:rPr>
      </w:pPr>
    </w:p>
    <w:p w14:paraId="26FF3239" w14:textId="77777777" w:rsidR="0090701A" w:rsidRPr="0090701A" w:rsidRDefault="0090701A" w:rsidP="0090701A">
      <w:pPr>
        <w:spacing w:line="240" w:lineRule="auto"/>
        <w:jc w:val="both"/>
        <w:rPr>
          <w:rFonts w:ascii="Arial" w:hAnsi="Arial" w:cs="Arial"/>
          <w:b/>
          <w:color w:val="1F497D" w:themeColor="text2"/>
          <w:sz w:val="28"/>
          <w:szCs w:val="28"/>
        </w:rPr>
      </w:pPr>
      <w:r w:rsidRPr="0090701A">
        <w:rPr>
          <w:rFonts w:ascii="Arial" w:hAnsi="Arial" w:cs="Arial"/>
          <w:b/>
          <w:color w:val="1F497D" w:themeColor="text2"/>
          <w:sz w:val="28"/>
          <w:szCs w:val="28"/>
        </w:rPr>
        <w:t>Conţinutul analizei cost-beneficiu:</w:t>
      </w:r>
    </w:p>
    <w:p w14:paraId="27366DA8" w14:textId="77777777" w:rsidR="0090701A" w:rsidRPr="007209BA" w:rsidRDefault="0090701A" w:rsidP="0090701A">
      <w:pPr>
        <w:pStyle w:val="ListParagraph"/>
        <w:numPr>
          <w:ilvl w:val="0"/>
          <w:numId w:val="1"/>
        </w:numPr>
        <w:spacing w:line="240" w:lineRule="auto"/>
        <w:jc w:val="both"/>
        <w:rPr>
          <w:rFonts w:ascii="Arial" w:hAnsi="Arial" w:cs="Arial"/>
          <w:b/>
          <w:sz w:val="24"/>
          <w:szCs w:val="24"/>
          <w:u w:val="single"/>
        </w:rPr>
      </w:pPr>
      <w:r w:rsidRPr="007209BA">
        <w:rPr>
          <w:rFonts w:ascii="Arial" w:hAnsi="Arial" w:cs="Arial"/>
          <w:b/>
          <w:sz w:val="24"/>
          <w:szCs w:val="24"/>
          <w:u w:val="single"/>
        </w:rPr>
        <w:t>Identificarea investiţiei, definirea obiectivelor şi specificarea perioadei de referinţă</w:t>
      </w:r>
    </w:p>
    <w:p w14:paraId="6E197B4E" w14:textId="77777777" w:rsidR="0090701A" w:rsidRPr="0090701A" w:rsidRDefault="0090701A" w:rsidP="0090701A">
      <w:pPr>
        <w:shd w:val="clear" w:color="auto" w:fill="FFFFFF"/>
        <w:tabs>
          <w:tab w:val="left" w:pos="254"/>
        </w:tabs>
        <w:spacing w:before="192" w:line="240" w:lineRule="auto"/>
        <w:jc w:val="both"/>
      </w:pPr>
      <w:r w:rsidRPr="007209BA">
        <w:rPr>
          <w:rFonts w:ascii="Arial" w:hAnsi="Arial" w:cs="Arial"/>
          <w:b/>
          <w:sz w:val="24"/>
          <w:szCs w:val="24"/>
        </w:rPr>
        <w:t xml:space="preserve">Definirea obiectivelor: </w:t>
      </w:r>
      <w:r w:rsidRPr="007209BA">
        <w:rPr>
          <w:rFonts w:ascii="Arial" w:hAnsi="Arial" w:cs="Arial"/>
          <w:color w:val="000000"/>
          <w:sz w:val="24"/>
          <w:szCs w:val="24"/>
        </w:rPr>
        <w:t xml:space="preserve">Beneficiarul trebuie să indice care dintre </w:t>
      </w:r>
      <w:r w:rsidRPr="007209BA">
        <w:rPr>
          <w:rFonts w:ascii="Arial" w:hAnsi="Arial" w:cs="Arial"/>
          <w:b/>
          <w:bCs/>
          <w:color w:val="000000"/>
          <w:sz w:val="24"/>
          <w:szCs w:val="24"/>
        </w:rPr>
        <w:t xml:space="preserve">obiectivele </w:t>
      </w:r>
      <w:r w:rsidRPr="0090701A">
        <w:rPr>
          <w:rFonts w:ascii="Arial" w:hAnsi="Arial" w:cs="Arial"/>
          <w:bCs/>
          <w:color w:val="000000"/>
        </w:rPr>
        <w:t xml:space="preserve">specifice </w:t>
      </w:r>
      <w:r w:rsidRPr="0090701A">
        <w:rPr>
          <w:rFonts w:ascii="Arial" w:hAnsi="Arial" w:cs="Arial"/>
        </w:rPr>
        <w:t xml:space="preserve">Măsura 19/6B/2 </w:t>
      </w:r>
      <w:r w:rsidRPr="007209BA">
        <w:rPr>
          <w:rFonts w:ascii="Arial" w:hAnsi="Arial" w:cs="Arial"/>
          <w:color w:val="000000"/>
          <w:sz w:val="24"/>
          <w:szCs w:val="24"/>
        </w:rPr>
        <w:t>se realizează prin proiect şi modul în care implementarea acestuia duce la atingerea acestor obiective, şi să demonstreze oportunitea proiectului.</w:t>
      </w:r>
    </w:p>
    <w:p w14:paraId="629C3ECB" w14:textId="77777777" w:rsidR="0090701A" w:rsidRPr="007209BA" w:rsidRDefault="0090701A" w:rsidP="0090701A">
      <w:pPr>
        <w:shd w:val="clear" w:color="auto" w:fill="FFFFFF"/>
        <w:tabs>
          <w:tab w:val="left" w:pos="254"/>
        </w:tabs>
        <w:spacing w:before="192" w:line="240" w:lineRule="auto"/>
        <w:jc w:val="both"/>
        <w:rPr>
          <w:rFonts w:ascii="Arial" w:hAnsi="Arial" w:cs="Arial"/>
          <w:sz w:val="24"/>
          <w:szCs w:val="24"/>
        </w:rPr>
      </w:pPr>
      <w:r w:rsidRPr="007209BA">
        <w:rPr>
          <w:rFonts w:ascii="Arial" w:hAnsi="Arial" w:cs="Arial"/>
          <w:color w:val="000000"/>
          <w:sz w:val="24"/>
          <w:szCs w:val="24"/>
        </w:rPr>
        <w:t>Obiectivele luate în considerare trebuie să includă componente</w:t>
      </w:r>
      <w:r w:rsidRPr="007209BA">
        <w:rPr>
          <w:rFonts w:ascii="Arial" w:hAnsi="Arial" w:cs="Arial"/>
          <w:b/>
          <w:bCs/>
          <w:color w:val="000000"/>
          <w:sz w:val="24"/>
          <w:szCs w:val="24"/>
        </w:rPr>
        <w:t xml:space="preserve"> sociale şi economice </w:t>
      </w:r>
      <w:r w:rsidRPr="007209BA">
        <w:rPr>
          <w:rFonts w:ascii="Arial" w:hAnsi="Arial" w:cs="Arial"/>
          <w:color w:val="000000"/>
          <w:sz w:val="24"/>
          <w:szCs w:val="24"/>
        </w:rPr>
        <w:t>conectate cu proiectul, nu doar indicatori fizici, şi trebuie să existe indicaţii asupra modului în care se va măsura nivelul lor de realizare</w:t>
      </w:r>
      <w:r w:rsidRPr="007209BA">
        <w:rPr>
          <w:rFonts w:ascii="Arial" w:hAnsi="Arial" w:cs="Arial"/>
          <w:sz w:val="24"/>
          <w:szCs w:val="24"/>
        </w:rPr>
        <w:t xml:space="preserve"> </w:t>
      </w:r>
      <w:r w:rsidRPr="007209BA">
        <w:rPr>
          <w:rFonts w:ascii="Arial" w:hAnsi="Arial" w:cs="Arial"/>
          <w:color w:val="000000"/>
          <w:sz w:val="24"/>
          <w:szCs w:val="24"/>
        </w:rPr>
        <w:t xml:space="preserve">cât </w:t>
      </w:r>
      <w:r w:rsidRPr="007209BA">
        <w:rPr>
          <w:rFonts w:ascii="Arial" w:hAnsi="Arial" w:cs="Arial"/>
          <w:sz w:val="24"/>
          <w:szCs w:val="24"/>
        </w:rPr>
        <w:t>şi menţionarea surselor statistice folosite.</w:t>
      </w:r>
    </w:p>
    <w:p w14:paraId="1F21DB79" w14:textId="77777777" w:rsidR="0090701A" w:rsidRPr="007209BA" w:rsidRDefault="0090701A" w:rsidP="0090701A">
      <w:pPr>
        <w:shd w:val="clear" w:color="auto" w:fill="FFFFFF"/>
        <w:tabs>
          <w:tab w:val="left" w:pos="254"/>
        </w:tabs>
        <w:spacing w:before="192" w:line="240" w:lineRule="auto"/>
        <w:jc w:val="both"/>
        <w:rPr>
          <w:rFonts w:ascii="Arial" w:hAnsi="Arial" w:cs="Arial"/>
          <w:sz w:val="24"/>
          <w:szCs w:val="24"/>
        </w:rPr>
      </w:pPr>
      <w:r w:rsidRPr="007209BA">
        <w:rPr>
          <w:rFonts w:ascii="Arial" w:hAnsi="Arial" w:cs="Arial"/>
          <w:sz w:val="24"/>
          <w:szCs w:val="24"/>
        </w:rPr>
        <w:t>În situaţia investiţiilor care implică angajamente ale potenţialilor utilizatori, aceştia trebuie să cunoască tarifele previzionate pentru utilizare şi folosite în analiza cost-beneficiu.</w:t>
      </w:r>
    </w:p>
    <w:p w14:paraId="70ED6FBF" w14:textId="77777777" w:rsidR="0090701A" w:rsidRPr="007209BA" w:rsidRDefault="0090701A" w:rsidP="0090701A">
      <w:pPr>
        <w:spacing w:line="240" w:lineRule="auto"/>
        <w:jc w:val="both"/>
        <w:rPr>
          <w:rFonts w:ascii="Arial" w:hAnsi="Arial" w:cs="Arial"/>
          <w:color w:val="FF0000"/>
          <w:sz w:val="24"/>
          <w:szCs w:val="24"/>
        </w:rPr>
      </w:pPr>
      <w:r w:rsidRPr="007209BA">
        <w:rPr>
          <w:rFonts w:ascii="Arial" w:hAnsi="Arial" w:cs="Arial"/>
          <w:sz w:val="24"/>
          <w:szCs w:val="24"/>
        </w:rPr>
        <w:t xml:space="preserve">Tarifele previzionate nu se pot modifica decât justificat, conform legislaţiei în vigoare şi trebuie să fie similare celor practicate de instituţiile publice cu acelaşi obiect de activitate, cu menţionarea nominală a instituţiilor la care se raportează tarifele. </w:t>
      </w:r>
    </w:p>
    <w:p w14:paraId="5FE4D477" w14:textId="77777777" w:rsidR="0090701A" w:rsidRPr="007209BA" w:rsidRDefault="0090701A" w:rsidP="0090701A">
      <w:pPr>
        <w:numPr>
          <w:ilvl w:val="0"/>
          <w:numId w:val="1"/>
        </w:numPr>
        <w:shd w:val="clear" w:color="auto" w:fill="FFFFFF"/>
        <w:tabs>
          <w:tab w:val="left" w:pos="254"/>
        </w:tabs>
        <w:spacing w:before="192" w:line="240" w:lineRule="auto"/>
        <w:jc w:val="both"/>
        <w:rPr>
          <w:rFonts w:ascii="Arial" w:hAnsi="Arial" w:cs="Arial"/>
          <w:sz w:val="24"/>
          <w:szCs w:val="24"/>
        </w:rPr>
      </w:pPr>
      <w:r w:rsidRPr="007209BA">
        <w:rPr>
          <w:rFonts w:ascii="Arial" w:hAnsi="Arial" w:cs="Arial"/>
          <w:b/>
          <w:sz w:val="24"/>
          <w:szCs w:val="24"/>
        </w:rPr>
        <w:t xml:space="preserve">  </w:t>
      </w:r>
      <w:r w:rsidRPr="007209BA">
        <w:rPr>
          <w:rFonts w:ascii="Arial" w:hAnsi="Arial" w:cs="Arial"/>
          <w:b/>
          <w:sz w:val="24"/>
          <w:szCs w:val="24"/>
          <w:u w:val="single"/>
        </w:rPr>
        <w:t>Analiza opţiunilor</w:t>
      </w:r>
    </w:p>
    <w:p w14:paraId="68B7D097" w14:textId="77777777" w:rsidR="0090701A" w:rsidRPr="007209BA" w:rsidRDefault="0090701A" w:rsidP="0090701A">
      <w:pPr>
        <w:pStyle w:val="ListParagraph"/>
        <w:spacing w:line="240" w:lineRule="auto"/>
        <w:ind w:left="0"/>
        <w:jc w:val="both"/>
        <w:rPr>
          <w:rFonts w:ascii="Arial" w:hAnsi="Arial" w:cs="Arial"/>
          <w:color w:val="000000"/>
          <w:sz w:val="24"/>
          <w:szCs w:val="24"/>
        </w:rPr>
      </w:pPr>
      <w:r w:rsidRPr="007209BA">
        <w:rPr>
          <w:rFonts w:ascii="Arial" w:hAnsi="Arial" w:cs="Arial"/>
          <w:color w:val="000000"/>
          <w:sz w:val="24"/>
          <w:szCs w:val="24"/>
        </w:rPr>
        <w:t>Beneficiarul trebuie sa demonstreze că alegerea scenariului recomandat este optimă din punct de vedere socio-economic. Se vor analiza cel puţin două variante: varianta zero (varianta fără investiţie) şi varianta cu investiţie.</w:t>
      </w:r>
    </w:p>
    <w:p w14:paraId="6ECA1841" w14:textId="77777777" w:rsidR="0090701A" w:rsidRPr="007209BA" w:rsidRDefault="0090701A" w:rsidP="0090701A">
      <w:pPr>
        <w:pStyle w:val="ListParagraph"/>
        <w:spacing w:line="240" w:lineRule="auto"/>
        <w:ind w:left="405"/>
        <w:jc w:val="both"/>
        <w:rPr>
          <w:rFonts w:ascii="Arial" w:hAnsi="Arial" w:cs="Arial"/>
          <w:b/>
          <w:sz w:val="24"/>
          <w:szCs w:val="24"/>
          <w:u w:val="single"/>
        </w:rPr>
      </w:pPr>
    </w:p>
    <w:p w14:paraId="5A1168ED" w14:textId="77777777" w:rsidR="0090701A" w:rsidRPr="007209BA" w:rsidRDefault="0090701A" w:rsidP="0090701A">
      <w:pPr>
        <w:pStyle w:val="ListParagraph"/>
        <w:numPr>
          <w:ilvl w:val="0"/>
          <w:numId w:val="1"/>
        </w:numPr>
        <w:spacing w:line="240" w:lineRule="auto"/>
        <w:jc w:val="both"/>
        <w:rPr>
          <w:rFonts w:ascii="Arial" w:hAnsi="Arial" w:cs="Arial"/>
          <w:b/>
          <w:sz w:val="24"/>
          <w:szCs w:val="24"/>
          <w:u w:val="single"/>
        </w:rPr>
      </w:pPr>
      <w:r w:rsidRPr="007209BA">
        <w:rPr>
          <w:rFonts w:ascii="Arial" w:hAnsi="Arial" w:cs="Arial"/>
          <w:b/>
          <w:sz w:val="24"/>
          <w:szCs w:val="24"/>
          <w:u w:val="single"/>
        </w:rPr>
        <w:t>Analiza financiară</w:t>
      </w:r>
    </w:p>
    <w:p w14:paraId="68F33AEA" w14:textId="77777777" w:rsidR="0090701A" w:rsidRPr="007209BA" w:rsidRDefault="0090701A" w:rsidP="0090701A">
      <w:pPr>
        <w:spacing w:line="240" w:lineRule="auto"/>
        <w:jc w:val="both"/>
        <w:rPr>
          <w:rFonts w:ascii="Arial" w:hAnsi="Arial" w:cs="Arial"/>
          <w:sz w:val="24"/>
          <w:szCs w:val="24"/>
        </w:rPr>
      </w:pPr>
      <w:r w:rsidRPr="007209BA">
        <w:rPr>
          <w:rFonts w:ascii="Arial" w:hAnsi="Arial" w:cs="Arial"/>
          <w:sz w:val="24"/>
          <w:szCs w:val="24"/>
        </w:rPr>
        <w:t>Analiza financiară se realizează din punctul de vedere al beneficiarului.  Dacă beneficiarul şi operatorul nu sunt aceeaşi entitate, trebuie luată în considerare o analiză financiară consolidată (</w:t>
      </w:r>
      <w:r w:rsidRPr="007209BA">
        <w:rPr>
          <w:rFonts w:ascii="Arial" w:hAnsi="Arial" w:cs="Arial"/>
          <w:b/>
          <w:i/>
          <w:sz w:val="24"/>
          <w:szCs w:val="24"/>
        </w:rPr>
        <w:t>ca şi cum ar fi aceeaşi entitate)</w:t>
      </w:r>
      <w:r w:rsidRPr="007209BA">
        <w:rPr>
          <w:rFonts w:ascii="Arial" w:hAnsi="Arial" w:cs="Arial"/>
          <w:i/>
          <w:sz w:val="24"/>
          <w:szCs w:val="24"/>
        </w:rPr>
        <w:t xml:space="preserve">; </w:t>
      </w:r>
      <w:r w:rsidRPr="007209BA">
        <w:rPr>
          <w:rFonts w:ascii="Arial" w:hAnsi="Arial" w:cs="Arial"/>
          <w:b/>
          <w:i/>
          <w:sz w:val="24"/>
          <w:szCs w:val="24"/>
        </w:rPr>
        <w:t xml:space="preserve">rata de actualizare recomandată este de </w:t>
      </w:r>
      <w:r>
        <w:rPr>
          <w:rFonts w:ascii="Arial" w:hAnsi="Arial" w:cs="Arial"/>
          <w:b/>
          <w:i/>
          <w:sz w:val="24"/>
          <w:szCs w:val="24"/>
        </w:rPr>
        <w:t>5</w:t>
      </w:r>
      <w:r w:rsidRPr="007209BA">
        <w:rPr>
          <w:rFonts w:ascii="Arial" w:hAnsi="Arial" w:cs="Arial"/>
          <w:b/>
          <w:i/>
          <w:sz w:val="24"/>
          <w:szCs w:val="24"/>
        </w:rPr>
        <w:t>% pentru RON</w:t>
      </w:r>
      <w:r w:rsidRPr="007209BA">
        <w:rPr>
          <w:rFonts w:ascii="Arial" w:hAnsi="Arial" w:cs="Arial"/>
          <w:b/>
          <w:sz w:val="24"/>
          <w:szCs w:val="24"/>
        </w:rPr>
        <w:t>).</w:t>
      </w:r>
    </w:p>
    <w:p w14:paraId="562815A6" w14:textId="77777777" w:rsidR="0090701A" w:rsidRPr="007209BA" w:rsidRDefault="0090701A" w:rsidP="0090701A">
      <w:pPr>
        <w:spacing w:after="120" w:line="240" w:lineRule="auto"/>
        <w:jc w:val="both"/>
        <w:rPr>
          <w:rFonts w:ascii="Arial" w:hAnsi="Arial" w:cs="Arial"/>
          <w:sz w:val="24"/>
          <w:szCs w:val="24"/>
          <w:lang w:eastAsia="en-US"/>
        </w:rPr>
      </w:pPr>
      <w:r w:rsidRPr="007209BA">
        <w:rPr>
          <w:rFonts w:ascii="Arial" w:hAnsi="Arial" w:cs="Arial"/>
          <w:sz w:val="24"/>
          <w:szCs w:val="24"/>
          <w:lang w:eastAsia="en-US"/>
        </w:rPr>
        <w:t>Analiza financiară va evalua:</w:t>
      </w:r>
    </w:p>
    <w:p w14:paraId="5AD357B2" w14:textId="77777777" w:rsidR="0090701A" w:rsidRPr="007209BA" w:rsidRDefault="0090701A" w:rsidP="0090701A">
      <w:pPr>
        <w:numPr>
          <w:ilvl w:val="0"/>
          <w:numId w:val="2"/>
        </w:numPr>
        <w:spacing w:after="120" w:line="240" w:lineRule="auto"/>
        <w:jc w:val="both"/>
        <w:rPr>
          <w:rFonts w:ascii="Arial" w:hAnsi="Arial" w:cs="Arial"/>
          <w:sz w:val="24"/>
          <w:szCs w:val="24"/>
          <w:lang w:eastAsia="en-US"/>
        </w:rPr>
      </w:pPr>
      <w:r w:rsidRPr="007209BA">
        <w:rPr>
          <w:rFonts w:ascii="Arial" w:hAnsi="Arial" w:cs="Arial"/>
          <w:b/>
          <w:i/>
          <w:sz w:val="24"/>
          <w:szCs w:val="24"/>
          <w:lang w:eastAsia="en-US"/>
        </w:rPr>
        <w:lastRenderedPageBreak/>
        <w:t xml:space="preserve">Profitabilitatea financiară a investiţiei </w:t>
      </w:r>
      <w:r w:rsidRPr="007209BA">
        <w:rPr>
          <w:rFonts w:ascii="Arial" w:hAnsi="Arial" w:cs="Arial"/>
          <w:sz w:val="24"/>
          <w:szCs w:val="24"/>
          <w:lang w:eastAsia="en-US"/>
        </w:rPr>
        <w:t xml:space="preserve">în proiect determinată cu indicatorii </w:t>
      </w:r>
      <w:r w:rsidRPr="007209BA">
        <w:rPr>
          <w:rFonts w:ascii="Arial" w:hAnsi="Arial" w:cs="Arial"/>
          <w:b/>
          <w:sz w:val="24"/>
          <w:szCs w:val="24"/>
          <w:lang w:eastAsia="en-US"/>
        </w:rPr>
        <w:t>VAN</w:t>
      </w:r>
      <w:r w:rsidRPr="007209BA">
        <w:rPr>
          <w:rFonts w:ascii="Arial" w:hAnsi="Arial" w:cs="Arial"/>
          <w:sz w:val="24"/>
          <w:szCs w:val="24"/>
          <w:lang w:eastAsia="en-US"/>
        </w:rPr>
        <w:t xml:space="preserve"> (</w:t>
      </w:r>
      <w:r w:rsidRPr="007209BA">
        <w:rPr>
          <w:rFonts w:ascii="Arial" w:hAnsi="Arial" w:cs="Arial"/>
          <w:b/>
          <w:sz w:val="24"/>
          <w:szCs w:val="24"/>
          <w:lang w:eastAsia="en-US"/>
        </w:rPr>
        <w:t>valoarea actualizata neta</w:t>
      </w:r>
      <w:r w:rsidRPr="007209BA">
        <w:rPr>
          <w:rFonts w:ascii="Arial" w:hAnsi="Arial" w:cs="Arial"/>
          <w:sz w:val="24"/>
          <w:szCs w:val="24"/>
          <w:lang w:eastAsia="en-US"/>
        </w:rPr>
        <w:t xml:space="preserve">) şi </w:t>
      </w:r>
      <w:r w:rsidRPr="007209BA">
        <w:rPr>
          <w:rFonts w:ascii="Arial" w:hAnsi="Arial" w:cs="Arial"/>
          <w:b/>
          <w:sz w:val="24"/>
          <w:szCs w:val="24"/>
          <w:lang w:eastAsia="en-US"/>
        </w:rPr>
        <w:t>RIR</w:t>
      </w:r>
      <w:r w:rsidRPr="007209BA">
        <w:rPr>
          <w:rFonts w:ascii="Arial" w:hAnsi="Arial" w:cs="Arial"/>
          <w:sz w:val="24"/>
          <w:szCs w:val="24"/>
          <w:lang w:eastAsia="en-US"/>
        </w:rPr>
        <w:t xml:space="preserve"> (</w:t>
      </w:r>
      <w:r w:rsidRPr="007209BA">
        <w:rPr>
          <w:rFonts w:ascii="Arial" w:hAnsi="Arial" w:cs="Arial"/>
          <w:b/>
          <w:sz w:val="24"/>
          <w:szCs w:val="24"/>
          <w:lang w:eastAsia="en-US"/>
        </w:rPr>
        <w:t>rata internă de rentabilitate</w:t>
      </w:r>
      <w:r w:rsidRPr="007209BA">
        <w:rPr>
          <w:rFonts w:ascii="Arial" w:hAnsi="Arial" w:cs="Arial"/>
          <w:sz w:val="24"/>
          <w:szCs w:val="24"/>
          <w:lang w:eastAsia="en-US"/>
        </w:rPr>
        <w:t>). Total valoare investiţie include totalul costurilor eligibile şi ne-eligibile din Devizul de cheltuieli.</w:t>
      </w:r>
    </w:p>
    <w:p w14:paraId="78D8320F" w14:textId="77777777" w:rsidR="0090701A" w:rsidRPr="007209BA" w:rsidRDefault="0090701A" w:rsidP="0090701A">
      <w:pPr>
        <w:spacing w:after="120" w:line="240" w:lineRule="auto"/>
        <w:jc w:val="both"/>
        <w:rPr>
          <w:rFonts w:ascii="Arial" w:hAnsi="Arial" w:cs="Arial"/>
          <w:b/>
          <w:sz w:val="24"/>
          <w:szCs w:val="24"/>
          <w:lang w:eastAsia="en-US"/>
        </w:rPr>
      </w:pPr>
      <w:r w:rsidRPr="007209BA">
        <w:rPr>
          <w:rFonts w:ascii="Arial" w:hAnsi="Arial" w:cs="Arial"/>
          <w:sz w:val="24"/>
          <w:szCs w:val="24"/>
          <w:lang w:eastAsia="en-US"/>
        </w:rPr>
        <w:t xml:space="preserve">Pentru ca un proiect să necesite intervenţie financiară nerambursabilă, </w:t>
      </w:r>
      <w:r w:rsidRPr="007209BA">
        <w:rPr>
          <w:rFonts w:ascii="Arial" w:hAnsi="Arial" w:cs="Arial"/>
          <w:b/>
          <w:sz w:val="24"/>
          <w:szCs w:val="24"/>
          <w:lang w:eastAsia="en-US"/>
        </w:rPr>
        <w:t>VAN trebuie să fie negativ</w:t>
      </w:r>
      <w:r w:rsidRPr="007209BA">
        <w:rPr>
          <w:rFonts w:ascii="Arial" w:hAnsi="Arial" w:cs="Arial"/>
          <w:sz w:val="24"/>
          <w:szCs w:val="24"/>
          <w:lang w:eastAsia="en-US"/>
        </w:rPr>
        <w:t xml:space="preserve">, iar </w:t>
      </w:r>
      <w:r w:rsidRPr="007209BA">
        <w:rPr>
          <w:rFonts w:ascii="Arial" w:hAnsi="Arial" w:cs="Arial"/>
          <w:b/>
          <w:sz w:val="24"/>
          <w:szCs w:val="24"/>
          <w:lang w:eastAsia="en-US"/>
        </w:rPr>
        <w:t>RIR mai mică decât rata de actualizare.</w:t>
      </w:r>
    </w:p>
    <w:p w14:paraId="190566F5" w14:textId="77777777" w:rsidR="0090701A" w:rsidRDefault="0090701A" w:rsidP="0090701A">
      <w:pPr>
        <w:numPr>
          <w:ilvl w:val="0"/>
          <w:numId w:val="2"/>
        </w:numPr>
        <w:spacing w:after="120" w:line="240" w:lineRule="auto"/>
        <w:jc w:val="both"/>
        <w:rPr>
          <w:rFonts w:ascii="Arial" w:hAnsi="Arial" w:cs="Arial"/>
          <w:sz w:val="24"/>
          <w:szCs w:val="24"/>
          <w:lang w:eastAsia="en-US"/>
        </w:rPr>
      </w:pPr>
      <w:r w:rsidRPr="007209BA">
        <w:rPr>
          <w:rFonts w:ascii="Arial" w:hAnsi="Arial" w:cs="Arial"/>
          <w:b/>
          <w:i/>
          <w:sz w:val="24"/>
          <w:szCs w:val="24"/>
          <w:lang w:eastAsia="en-US"/>
        </w:rPr>
        <w:t>Durabilitatea financiară</w:t>
      </w:r>
      <w:r w:rsidRPr="007209BA">
        <w:rPr>
          <w:rFonts w:ascii="Arial" w:hAnsi="Arial" w:cs="Arial"/>
          <w:sz w:val="24"/>
          <w:szCs w:val="24"/>
          <w:lang w:eastAsia="en-US"/>
        </w:rPr>
        <w:t xml:space="preserve"> a proiectului este evaluată prin verificarea </w:t>
      </w:r>
      <w:r w:rsidRPr="007209BA">
        <w:rPr>
          <w:rFonts w:ascii="Arial" w:hAnsi="Arial" w:cs="Arial"/>
          <w:b/>
          <w:sz w:val="24"/>
          <w:szCs w:val="24"/>
          <w:lang w:eastAsia="en-US"/>
        </w:rPr>
        <w:t>fluxului net de numerar cumulat</w:t>
      </w:r>
      <w:r w:rsidRPr="007209BA">
        <w:rPr>
          <w:rFonts w:ascii="Arial" w:hAnsi="Arial" w:cs="Arial"/>
          <w:sz w:val="24"/>
          <w:szCs w:val="24"/>
          <w:lang w:eastAsia="en-US"/>
        </w:rPr>
        <w:t xml:space="preserve">. Acesta trebuie să fie pozitiv în fiecare an al perioadei de referinţă. </w:t>
      </w:r>
    </w:p>
    <w:p w14:paraId="7F4B8211" w14:textId="77777777" w:rsidR="0090701A" w:rsidRPr="00F617DA" w:rsidRDefault="0090701A" w:rsidP="0090701A">
      <w:pPr>
        <w:numPr>
          <w:ilvl w:val="0"/>
          <w:numId w:val="2"/>
        </w:numPr>
        <w:spacing w:after="120"/>
        <w:rPr>
          <w:rFonts w:ascii="Arial" w:hAnsi="Arial" w:cs="Arial"/>
          <w:b/>
          <w:bCs/>
          <w:sz w:val="24"/>
          <w:szCs w:val="24"/>
        </w:rPr>
      </w:pPr>
      <w:r w:rsidRPr="00965258">
        <w:rPr>
          <w:rFonts w:ascii="Arial" w:hAnsi="Arial" w:cs="Arial"/>
          <w:b/>
          <w:bCs/>
          <w:sz w:val="24"/>
          <w:szCs w:val="24"/>
        </w:rPr>
        <w:t>Determinarea intensitatii sprijinului public</w:t>
      </w:r>
      <w:r>
        <w:rPr>
          <w:rFonts w:ascii="Arial" w:hAnsi="Arial" w:cs="Arial"/>
          <w:b/>
          <w:bCs/>
          <w:sz w:val="24"/>
          <w:szCs w:val="24"/>
        </w:rPr>
        <w:t xml:space="preserve"> </w:t>
      </w:r>
      <w:r w:rsidRPr="00965258">
        <w:rPr>
          <w:rFonts w:ascii="Arial" w:hAnsi="Arial" w:cs="Arial"/>
          <w:b/>
          <w:bCs/>
          <w:sz w:val="24"/>
          <w:szCs w:val="24"/>
        </w:rPr>
        <w:t>pentru proiectele de apa/apa uzata, generatoare de venit</w:t>
      </w:r>
      <w:r>
        <w:rPr>
          <w:rFonts w:ascii="Arial" w:hAnsi="Arial" w:cs="Arial"/>
          <w:b/>
          <w:bCs/>
          <w:sz w:val="24"/>
          <w:szCs w:val="24"/>
        </w:rPr>
        <w:t xml:space="preserve"> (in baza articolului nr. 61 din Regulamentul 1303 / 2013)</w:t>
      </w:r>
    </w:p>
    <w:p w14:paraId="0EC9C7CE" w14:textId="77777777" w:rsidR="0090701A" w:rsidRDefault="0090701A" w:rsidP="0090701A">
      <w:pPr>
        <w:spacing w:after="0" w:line="240" w:lineRule="auto"/>
        <w:jc w:val="both"/>
        <w:rPr>
          <w:rFonts w:ascii="Arial" w:hAnsi="Arial" w:cs="Arial"/>
          <w:b/>
          <w:bCs/>
          <w:sz w:val="24"/>
          <w:szCs w:val="24"/>
        </w:rPr>
      </w:pPr>
      <w:r>
        <w:rPr>
          <w:rFonts w:ascii="Arial" w:hAnsi="Arial" w:cs="Arial"/>
          <w:b/>
          <w:bCs/>
          <w:sz w:val="24"/>
          <w:szCs w:val="24"/>
        </w:rPr>
        <w:t>Pasul 1: determinarea VAN – valorii actualizate nete</w:t>
      </w:r>
    </w:p>
    <w:p w14:paraId="6E02E69A" w14:textId="77777777" w:rsidR="0090701A" w:rsidRDefault="0090701A" w:rsidP="0090701A">
      <w:pPr>
        <w:autoSpaceDE w:val="0"/>
        <w:autoSpaceDN w:val="0"/>
        <w:adjustRightInd w:val="0"/>
        <w:spacing w:after="0" w:line="240" w:lineRule="auto"/>
        <w:rPr>
          <w:rFonts w:ascii="Arial" w:hAnsi="Arial" w:cs="Arial"/>
          <w:sz w:val="24"/>
          <w:szCs w:val="24"/>
        </w:rPr>
      </w:pPr>
      <w:r>
        <w:rPr>
          <w:rFonts w:ascii="Arial" w:hAnsi="Arial" w:cs="Arial"/>
          <w:sz w:val="24"/>
          <w:szCs w:val="24"/>
        </w:rPr>
        <w:t>Reprezinta suma veniturilor nete actualizate (plati – cheltuieli) pe 5 ani consecutivi dupa implementarea proiectului, conform legislatiei in vigoare.</w:t>
      </w:r>
    </w:p>
    <w:p w14:paraId="005587B4" w14:textId="77777777" w:rsidR="0090701A" w:rsidRDefault="0090701A" w:rsidP="0090701A">
      <w:pPr>
        <w:spacing w:after="120"/>
        <w:jc w:val="both"/>
        <w:rPr>
          <w:rFonts w:ascii="Arial" w:hAnsi="Arial" w:cs="Arial"/>
          <w:b/>
          <w:bCs/>
          <w:sz w:val="24"/>
          <w:szCs w:val="24"/>
        </w:rPr>
      </w:pPr>
    </w:p>
    <w:p w14:paraId="6C43AB47" w14:textId="77777777" w:rsidR="0090701A" w:rsidRPr="0084631F" w:rsidRDefault="0090701A" w:rsidP="0090701A">
      <w:pPr>
        <w:spacing w:after="0" w:line="240" w:lineRule="auto"/>
        <w:jc w:val="both"/>
        <w:rPr>
          <w:rFonts w:ascii="Arial" w:hAnsi="Arial" w:cs="Arial"/>
          <w:b/>
          <w:bCs/>
          <w:sz w:val="24"/>
          <w:szCs w:val="24"/>
        </w:rPr>
      </w:pPr>
      <w:r w:rsidRPr="0084631F">
        <w:rPr>
          <w:rFonts w:ascii="Arial" w:hAnsi="Arial" w:cs="Arial"/>
          <w:b/>
          <w:bCs/>
          <w:sz w:val="24"/>
          <w:szCs w:val="24"/>
        </w:rPr>
        <w:t>Pasul 2 – determinarea VI - valorii investitiei</w:t>
      </w:r>
    </w:p>
    <w:p w14:paraId="7B0EA70C" w14:textId="77777777" w:rsidR="0090701A" w:rsidRDefault="0090701A" w:rsidP="0090701A">
      <w:pPr>
        <w:autoSpaceDE w:val="0"/>
        <w:autoSpaceDN w:val="0"/>
        <w:adjustRightInd w:val="0"/>
        <w:spacing w:after="0" w:line="240" w:lineRule="auto"/>
        <w:rPr>
          <w:rFonts w:ascii="Arial" w:hAnsi="Arial" w:cs="Arial"/>
          <w:sz w:val="24"/>
          <w:szCs w:val="24"/>
        </w:rPr>
      </w:pPr>
      <w:r>
        <w:rPr>
          <w:rFonts w:ascii="Arial" w:hAnsi="Arial" w:cs="Arial"/>
          <w:sz w:val="24"/>
          <w:szCs w:val="24"/>
        </w:rPr>
        <w:t>Reprezinta totalul cheltuielilor eligibile si neeligibile ale proiectului</w:t>
      </w:r>
    </w:p>
    <w:p w14:paraId="7C2B60EE" w14:textId="77777777" w:rsidR="0090701A" w:rsidRDefault="0090701A" w:rsidP="0090701A">
      <w:pPr>
        <w:autoSpaceDE w:val="0"/>
        <w:autoSpaceDN w:val="0"/>
        <w:adjustRightInd w:val="0"/>
        <w:spacing w:after="0" w:line="240" w:lineRule="auto"/>
        <w:rPr>
          <w:rFonts w:ascii="Arial" w:hAnsi="Arial" w:cs="Arial"/>
          <w:b/>
          <w:sz w:val="24"/>
          <w:szCs w:val="24"/>
        </w:rPr>
      </w:pPr>
    </w:p>
    <w:p w14:paraId="2732881E" w14:textId="77777777" w:rsidR="0090701A" w:rsidRPr="00BB5964" w:rsidRDefault="0090701A" w:rsidP="0090701A">
      <w:pPr>
        <w:autoSpaceDE w:val="0"/>
        <w:autoSpaceDN w:val="0"/>
        <w:adjustRightInd w:val="0"/>
        <w:spacing w:after="0" w:line="240" w:lineRule="auto"/>
        <w:rPr>
          <w:rFonts w:ascii="Arial" w:hAnsi="Arial" w:cs="Arial"/>
          <w:b/>
          <w:sz w:val="24"/>
          <w:szCs w:val="24"/>
        </w:rPr>
      </w:pPr>
      <w:r w:rsidRPr="00BB5964">
        <w:rPr>
          <w:rFonts w:ascii="Arial" w:hAnsi="Arial" w:cs="Arial"/>
          <w:b/>
          <w:sz w:val="24"/>
          <w:szCs w:val="24"/>
        </w:rPr>
        <w:t>Pasul 3 – Aplicarea formulei de calcul:</w:t>
      </w:r>
    </w:p>
    <w:p w14:paraId="589CB1E7" w14:textId="77777777" w:rsidR="0090701A" w:rsidRDefault="0090701A" w:rsidP="0090701A">
      <w:pPr>
        <w:autoSpaceDE w:val="0"/>
        <w:autoSpaceDN w:val="0"/>
        <w:adjustRightInd w:val="0"/>
        <w:spacing w:after="0" w:line="240" w:lineRule="auto"/>
        <w:rPr>
          <w:rFonts w:ascii="Arial" w:hAnsi="Arial" w:cs="Arial"/>
          <w:sz w:val="24"/>
          <w:szCs w:val="24"/>
        </w:rPr>
      </w:pPr>
      <w:r>
        <w:rPr>
          <w:rFonts w:ascii="Arial" w:hAnsi="Arial" w:cs="Arial"/>
          <w:sz w:val="24"/>
          <w:szCs w:val="24"/>
        </w:rPr>
        <w:t>Intensitatea sprijinului public (%) = 100 – ((VAN / VI) x 100)</w:t>
      </w:r>
    </w:p>
    <w:p w14:paraId="0E61BDF1" w14:textId="77777777" w:rsidR="0090701A" w:rsidRDefault="0090701A" w:rsidP="0090701A">
      <w:pPr>
        <w:autoSpaceDE w:val="0"/>
        <w:autoSpaceDN w:val="0"/>
        <w:adjustRightInd w:val="0"/>
        <w:rPr>
          <w:rFonts w:ascii="Arial" w:hAnsi="Arial" w:cs="Arial"/>
          <w:b/>
          <w:sz w:val="24"/>
          <w:szCs w:val="24"/>
        </w:rPr>
      </w:pPr>
    </w:p>
    <w:p w14:paraId="56C083EA" w14:textId="77777777" w:rsidR="0090701A" w:rsidRDefault="0090701A" w:rsidP="0090701A">
      <w:pPr>
        <w:autoSpaceDE w:val="0"/>
        <w:autoSpaceDN w:val="0"/>
        <w:adjustRightInd w:val="0"/>
        <w:rPr>
          <w:rFonts w:ascii="Arial" w:hAnsi="Arial" w:cs="Arial"/>
          <w:sz w:val="24"/>
          <w:szCs w:val="24"/>
        </w:rPr>
      </w:pPr>
      <w:r w:rsidRPr="00BB5964">
        <w:rPr>
          <w:rFonts w:ascii="Arial" w:hAnsi="Arial" w:cs="Arial"/>
          <w:b/>
          <w:sz w:val="24"/>
          <w:szCs w:val="24"/>
        </w:rPr>
        <w:t>Exemplu:</w:t>
      </w:r>
    </w:p>
    <w:p w14:paraId="32919F25" w14:textId="77777777" w:rsidR="0090701A" w:rsidRPr="00BB5964" w:rsidRDefault="0090701A" w:rsidP="0090701A">
      <w:pPr>
        <w:pStyle w:val="ListParagraph"/>
        <w:numPr>
          <w:ilvl w:val="0"/>
          <w:numId w:val="3"/>
        </w:numPr>
        <w:autoSpaceDE w:val="0"/>
        <w:autoSpaceDN w:val="0"/>
        <w:adjustRightInd w:val="0"/>
        <w:spacing w:after="0" w:line="240" w:lineRule="auto"/>
        <w:rPr>
          <w:rFonts w:ascii="Arial" w:hAnsi="Arial" w:cs="Arial"/>
          <w:sz w:val="24"/>
          <w:szCs w:val="24"/>
        </w:rPr>
      </w:pPr>
      <w:r w:rsidRPr="00BB5964">
        <w:rPr>
          <w:rFonts w:ascii="Arial" w:hAnsi="Arial" w:cs="Arial"/>
          <w:b/>
          <w:sz w:val="24"/>
          <w:szCs w:val="24"/>
        </w:rPr>
        <w:t>VAN</w:t>
      </w:r>
      <w:r w:rsidRPr="00BB5964">
        <w:rPr>
          <w:rFonts w:ascii="Arial" w:hAnsi="Arial" w:cs="Arial"/>
          <w:sz w:val="24"/>
          <w:szCs w:val="24"/>
        </w:rPr>
        <w:t xml:space="preserve"> = 50.</w:t>
      </w:r>
      <w:r>
        <w:rPr>
          <w:rFonts w:ascii="Arial" w:hAnsi="Arial" w:cs="Arial"/>
          <w:sz w:val="24"/>
          <w:szCs w:val="24"/>
        </w:rPr>
        <w:t>0</w:t>
      </w:r>
      <w:r w:rsidRPr="00BB5964">
        <w:rPr>
          <w:rFonts w:ascii="Arial" w:hAnsi="Arial" w:cs="Arial"/>
          <w:sz w:val="24"/>
          <w:szCs w:val="24"/>
        </w:rPr>
        <w:t>00 euro</w:t>
      </w:r>
    </w:p>
    <w:p w14:paraId="179320F1" w14:textId="77777777" w:rsidR="0090701A" w:rsidRPr="00BB5964" w:rsidRDefault="0090701A" w:rsidP="0090701A">
      <w:pPr>
        <w:pStyle w:val="ListParagraph"/>
        <w:numPr>
          <w:ilvl w:val="0"/>
          <w:numId w:val="3"/>
        </w:numPr>
        <w:autoSpaceDE w:val="0"/>
        <w:autoSpaceDN w:val="0"/>
        <w:adjustRightInd w:val="0"/>
        <w:spacing w:after="0" w:line="240" w:lineRule="auto"/>
        <w:rPr>
          <w:rFonts w:ascii="Arial" w:hAnsi="Arial" w:cs="Arial"/>
          <w:sz w:val="24"/>
          <w:szCs w:val="24"/>
        </w:rPr>
      </w:pPr>
      <w:r w:rsidRPr="00BB5964">
        <w:rPr>
          <w:rFonts w:ascii="Arial" w:hAnsi="Arial" w:cs="Arial"/>
          <w:b/>
          <w:sz w:val="24"/>
          <w:szCs w:val="24"/>
        </w:rPr>
        <w:t xml:space="preserve">VI </w:t>
      </w:r>
      <w:r w:rsidRPr="00BB5964">
        <w:rPr>
          <w:rFonts w:ascii="Arial" w:hAnsi="Arial" w:cs="Arial"/>
          <w:sz w:val="24"/>
          <w:szCs w:val="24"/>
        </w:rPr>
        <w:t>= 800.000 euro</w:t>
      </w:r>
    </w:p>
    <w:p w14:paraId="02637082" w14:textId="77777777" w:rsidR="0090701A" w:rsidRDefault="0090701A" w:rsidP="0090701A">
      <w:pPr>
        <w:autoSpaceDE w:val="0"/>
        <w:autoSpaceDN w:val="0"/>
        <w:adjustRightInd w:val="0"/>
        <w:rPr>
          <w:rFonts w:ascii="Arial" w:hAnsi="Arial" w:cs="Arial"/>
          <w:sz w:val="24"/>
          <w:szCs w:val="24"/>
        </w:rPr>
      </w:pPr>
    </w:p>
    <w:p w14:paraId="3BDFCC1F" w14:textId="77777777" w:rsidR="0090701A" w:rsidRDefault="0090701A" w:rsidP="0090701A">
      <w:pPr>
        <w:autoSpaceDE w:val="0"/>
        <w:autoSpaceDN w:val="0"/>
        <w:adjustRightInd w:val="0"/>
        <w:spacing w:after="0"/>
        <w:rPr>
          <w:rFonts w:ascii="Arial" w:hAnsi="Arial" w:cs="Arial"/>
          <w:sz w:val="24"/>
          <w:szCs w:val="24"/>
        </w:rPr>
      </w:pPr>
      <w:r w:rsidRPr="00BB5964">
        <w:rPr>
          <w:rFonts w:ascii="Arial" w:hAnsi="Arial" w:cs="Arial"/>
          <w:b/>
          <w:sz w:val="24"/>
          <w:szCs w:val="24"/>
        </w:rPr>
        <w:t>Intensitatea sprijinul public (%)</w:t>
      </w:r>
      <w:r>
        <w:rPr>
          <w:rFonts w:ascii="Arial" w:hAnsi="Arial" w:cs="Arial"/>
          <w:sz w:val="24"/>
          <w:szCs w:val="24"/>
        </w:rPr>
        <w:t xml:space="preserve">  = 100 – ((50.000/800.000) x 100) </w:t>
      </w:r>
    </w:p>
    <w:p w14:paraId="13A69124" w14:textId="77777777" w:rsidR="0090701A" w:rsidRDefault="0090701A" w:rsidP="0090701A">
      <w:pPr>
        <w:autoSpaceDE w:val="0"/>
        <w:autoSpaceDN w:val="0"/>
        <w:adjustRightInd w:val="0"/>
        <w:spacing w:after="0"/>
        <w:rPr>
          <w:rFonts w:ascii="Arial" w:hAnsi="Arial" w:cs="Arial"/>
          <w:sz w:val="24"/>
          <w:szCs w:val="24"/>
        </w:rPr>
      </w:pPr>
      <w:r>
        <w:rPr>
          <w:rFonts w:ascii="Arial" w:hAnsi="Arial" w:cs="Arial"/>
          <w:sz w:val="24"/>
          <w:szCs w:val="24"/>
        </w:rPr>
        <w:t xml:space="preserve">                                                       = 100 – (0.0625x100) </w:t>
      </w:r>
    </w:p>
    <w:p w14:paraId="781ACE51" w14:textId="77777777" w:rsidR="0090701A" w:rsidRDefault="0090701A" w:rsidP="0090701A">
      <w:pPr>
        <w:autoSpaceDE w:val="0"/>
        <w:autoSpaceDN w:val="0"/>
        <w:adjustRightInd w:val="0"/>
        <w:spacing w:after="0"/>
        <w:rPr>
          <w:rFonts w:ascii="Arial" w:hAnsi="Arial" w:cs="Arial"/>
          <w:sz w:val="24"/>
          <w:szCs w:val="24"/>
        </w:rPr>
      </w:pPr>
      <w:r>
        <w:rPr>
          <w:rFonts w:ascii="Arial" w:hAnsi="Arial" w:cs="Arial"/>
          <w:sz w:val="24"/>
          <w:szCs w:val="24"/>
        </w:rPr>
        <w:t xml:space="preserve">                                                       = 100 – 6.25 </w:t>
      </w:r>
    </w:p>
    <w:p w14:paraId="3769FB21" w14:textId="77777777" w:rsidR="0090701A" w:rsidRPr="00BB5964" w:rsidRDefault="0090701A" w:rsidP="0090701A">
      <w:pPr>
        <w:autoSpaceDE w:val="0"/>
        <w:autoSpaceDN w:val="0"/>
        <w:adjustRightInd w:val="0"/>
        <w:spacing w:after="0"/>
        <w:rPr>
          <w:rFonts w:ascii="Arial" w:hAnsi="Arial" w:cs="Arial"/>
          <w:b/>
          <w:sz w:val="24"/>
          <w:szCs w:val="24"/>
        </w:rPr>
      </w:pPr>
      <w:r>
        <w:rPr>
          <w:rFonts w:ascii="Arial" w:hAnsi="Arial" w:cs="Arial"/>
          <w:sz w:val="24"/>
          <w:szCs w:val="24"/>
        </w:rPr>
        <w:t xml:space="preserve">                                                        </w:t>
      </w:r>
      <w:r w:rsidRPr="00BB5964">
        <w:rPr>
          <w:rFonts w:ascii="Arial" w:hAnsi="Arial" w:cs="Arial"/>
          <w:b/>
          <w:sz w:val="24"/>
          <w:szCs w:val="24"/>
        </w:rPr>
        <w:t>= 93.75%</w:t>
      </w:r>
    </w:p>
    <w:p w14:paraId="77D3E4A5" w14:textId="77777777" w:rsidR="0090701A" w:rsidRPr="00F617DA" w:rsidRDefault="0090701A" w:rsidP="0090701A">
      <w:pPr>
        <w:spacing w:after="120"/>
        <w:ind w:left="360"/>
        <w:rPr>
          <w:rFonts w:ascii="Arial" w:hAnsi="Arial" w:cs="Arial"/>
          <w:b/>
          <w:bCs/>
          <w:sz w:val="24"/>
          <w:szCs w:val="24"/>
        </w:rPr>
      </w:pPr>
    </w:p>
    <w:p w14:paraId="16F78EF9" w14:textId="77777777" w:rsidR="0090701A" w:rsidRPr="007209BA" w:rsidRDefault="0090701A" w:rsidP="0090701A">
      <w:pPr>
        <w:numPr>
          <w:ilvl w:val="0"/>
          <w:numId w:val="1"/>
        </w:numPr>
        <w:spacing w:line="240" w:lineRule="auto"/>
        <w:jc w:val="both"/>
        <w:rPr>
          <w:rFonts w:ascii="Arial" w:hAnsi="Arial" w:cs="Arial"/>
          <w:sz w:val="24"/>
          <w:szCs w:val="24"/>
        </w:rPr>
      </w:pPr>
      <w:r w:rsidRPr="007209BA">
        <w:rPr>
          <w:rFonts w:ascii="Arial" w:hAnsi="Arial" w:cs="Arial"/>
          <w:b/>
          <w:sz w:val="24"/>
          <w:szCs w:val="24"/>
          <w:u w:val="single"/>
        </w:rPr>
        <w:t>Analiza de senzitivitate</w:t>
      </w:r>
      <w:r w:rsidRPr="007209BA">
        <w:rPr>
          <w:rFonts w:ascii="Arial" w:hAnsi="Arial" w:cs="Arial"/>
          <w:sz w:val="24"/>
          <w:szCs w:val="24"/>
        </w:rPr>
        <w:t xml:space="preserve"> în cadrul căreia vor fi identificate </w:t>
      </w:r>
      <w:r w:rsidRPr="007209BA">
        <w:rPr>
          <w:rFonts w:ascii="Arial" w:hAnsi="Arial" w:cs="Arial"/>
          <w:b/>
          <w:i/>
          <w:sz w:val="24"/>
          <w:szCs w:val="24"/>
        </w:rPr>
        <w:t>variabilele critice</w:t>
      </w:r>
      <w:r w:rsidRPr="007209BA">
        <w:rPr>
          <w:rFonts w:ascii="Arial" w:hAnsi="Arial" w:cs="Arial"/>
          <w:sz w:val="24"/>
          <w:szCs w:val="24"/>
        </w:rPr>
        <w:t xml:space="preserve">; se vor analiza performanţele financiare şi economice ale proiectului atunci când valorile acestora variază, în plus sau în minus.  </w:t>
      </w:r>
    </w:p>
    <w:p w14:paraId="323491D7" w14:textId="77777777" w:rsidR="0090701A" w:rsidRPr="007209BA" w:rsidRDefault="0090701A" w:rsidP="0090701A">
      <w:pPr>
        <w:numPr>
          <w:ilvl w:val="0"/>
          <w:numId w:val="1"/>
        </w:numPr>
        <w:spacing w:line="240" w:lineRule="auto"/>
        <w:jc w:val="both"/>
        <w:rPr>
          <w:rFonts w:ascii="Arial" w:hAnsi="Arial" w:cs="Arial"/>
          <w:sz w:val="24"/>
          <w:szCs w:val="24"/>
        </w:rPr>
      </w:pPr>
      <w:r w:rsidRPr="007209BA">
        <w:rPr>
          <w:rFonts w:ascii="Arial" w:hAnsi="Arial" w:cs="Arial"/>
          <w:b/>
          <w:sz w:val="24"/>
          <w:szCs w:val="24"/>
          <w:u w:val="single"/>
        </w:rPr>
        <w:t>Analiza de risc</w:t>
      </w:r>
      <w:r w:rsidRPr="007209BA">
        <w:rPr>
          <w:rFonts w:ascii="Arial" w:hAnsi="Arial" w:cs="Arial"/>
          <w:sz w:val="24"/>
          <w:szCs w:val="24"/>
        </w:rPr>
        <w:t xml:space="preserve"> Se va efectua o analiză de risc calitativă (evaluare calitativă a riscurilor prezentată narativ), pentru variabilele critice identificate în analiza de senzitivitate, precum şi pentru celelalte riscuri care pot aparea pe parcursul implementării investiţiei (tehnice, de mediu, financiare, instituţionale şi legale) şi măsuri de diminuare a acestora.</w:t>
      </w:r>
      <w:r>
        <w:rPr>
          <w:rFonts w:ascii="Arial" w:hAnsi="Arial" w:cs="Arial"/>
          <w:sz w:val="24"/>
          <w:szCs w:val="24"/>
        </w:rPr>
        <w:t xml:space="preserve"> </w:t>
      </w:r>
    </w:p>
    <w:p w14:paraId="25CBC577" w14:textId="77777777" w:rsidR="009937CB" w:rsidRDefault="009937CB"/>
    <w:sectPr w:rsidR="009937CB" w:rsidSect="001A5EE0">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62AD2" w14:textId="77777777" w:rsidR="0043151B" w:rsidRDefault="0043151B">
      <w:pPr>
        <w:spacing w:after="0" w:line="240" w:lineRule="auto"/>
      </w:pPr>
      <w:r>
        <w:separator/>
      </w:r>
    </w:p>
  </w:endnote>
  <w:endnote w:type="continuationSeparator" w:id="0">
    <w:p w14:paraId="03C89E98" w14:textId="77777777" w:rsidR="0043151B" w:rsidRDefault="0043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BE34" w14:textId="77777777" w:rsidR="00326E69" w:rsidRDefault="0090701A">
    <w:pPr>
      <w:pStyle w:val="Footer"/>
      <w:jc w:val="center"/>
    </w:pPr>
    <w:r>
      <w:fldChar w:fldCharType="begin"/>
    </w:r>
    <w:r>
      <w:instrText xml:space="preserve"> PAGE   \* MERGEFORMAT </w:instrText>
    </w:r>
    <w:r>
      <w:fldChar w:fldCharType="separate"/>
    </w:r>
    <w:r>
      <w:rPr>
        <w:noProof/>
      </w:rPr>
      <w:t>2</w:t>
    </w:r>
    <w:r>
      <w:fldChar w:fldCharType="end"/>
    </w:r>
  </w:p>
  <w:p w14:paraId="739791A0" w14:textId="77777777" w:rsidR="00326E69" w:rsidRDefault="00431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9CCDD" w14:textId="77777777" w:rsidR="0043151B" w:rsidRDefault="0043151B">
      <w:pPr>
        <w:spacing w:after="0" w:line="240" w:lineRule="auto"/>
      </w:pPr>
      <w:r>
        <w:separator/>
      </w:r>
    </w:p>
  </w:footnote>
  <w:footnote w:type="continuationSeparator" w:id="0">
    <w:p w14:paraId="12E09BED" w14:textId="77777777" w:rsidR="0043151B" w:rsidRDefault="00431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037A"/>
    <w:multiLevelType w:val="hybridMultilevel"/>
    <w:tmpl w:val="F8C4FFC8"/>
    <w:lvl w:ilvl="0" w:tplc="32A681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E95F62"/>
    <w:multiLevelType w:val="hybridMultilevel"/>
    <w:tmpl w:val="807A43D6"/>
    <w:lvl w:ilvl="0" w:tplc="F496C506">
      <w:start w:val="1"/>
      <w:numFmt w:val="decimal"/>
      <w:lvlText w:val="%1."/>
      <w:lvlJc w:val="left"/>
      <w:pPr>
        <w:ind w:left="405" w:hanging="360"/>
      </w:pPr>
      <w:rPr>
        <w:rFonts w:hint="default"/>
        <w:b/>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2" w15:restartNumberingAfterBreak="0">
    <w:nsid w:val="783B364E"/>
    <w:multiLevelType w:val="hybridMultilevel"/>
    <w:tmpl w:val="0A70BD18"/>
    <w:lvl w:ilvl="0" w:tplc="EA32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1A"/>
    <w:rsid w:val="0043151B"/>
    <w:rsid w:val="00435D5C"/>
    <w:rsid w:val="0090701A"/>
    <w:rsid w:val="009937CB"/>
    <w:rsid w:val="00B84254"/>
    <w:rsid w:val="00BB35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83A6"/>
  <w15:docId w15:val="{F6DE175F-71AA-4546-9493-CA3315E8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01A"/>
    <w:rPr>
      <w:rFonts w:ascii="Calibri" w:eastAsia="Times New Roman" w:hAnsi="Calibri"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01A"/>
    <w:pPr>
      <w:ind w:left="720"/>
      <w:contextualSpacing/>
    </w:pPr>
  </w:style>
  <w:style w:type="paragraph" w:styleId="Footer">
    <w:name w:val="footer"/>
    <w:basedOn w:val="Normal"/>
    <w:link w:val="FooterChar"/>
    <w:uiPriority w:val="99"/>
    <w:unhideWhenUsed/>
    <w:rsid w:val="009070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701A"/>
    <w:rPr>
      <w:rFonts w:ascii="Calibri" w:eastAsia="Times New Roman" w:hAnsi="Calibri"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Admin</cp:lastModifiedBy>
  <cp:revision>2</cp:revision>
  <dcterms:created xsi:type="dcterms:W3CDTF">2018-07-29T16:15:00Z</dcterms:created>
  <dcterms:modified xsi:type="dcterms:W3CDTF">2018-07-29T16:15:00Z</dcterms:modified>
</cp:coreProperties>
</file>