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C5E0" w14:textId="77777777" w:rsidR="00066AA9" w:rsidRPr="00066AA9" w:rsidRDefault="00066AA9" w:rsidP="00066AA9">
      <w:pPr>
        <w:numPr>
          <w:ilvl w:val="0"/>
          <w:numId w:val="1"/>
        </w:numPr>
        <w:shd w:val="clear" w:color="auto" w:fill="00B050"/>
        <w:spacing w:after="0" w:line="276" w:lineRule="auto"/>
        <w:contextualSpacing/>
        <w:jc w:val="both"/>
        <w:rPr>
          <w:rFonts w:ascii="Trebuchet MS" w:eastAsia="Times New Roman" w:hAnsi="Trebuchet MS" w:cs="Times New Roman"/>
          <w:b/>
          <w:color w:val="FFFFFF"/>
          <w:lang w:val="ro-RO" w:eastAsia="ro-RO"/>
        </w:rPr>
      </w:pPr>
      <w:r w:rsidRPr="00066AA9">
        <w:rPr>
          <w:rFonts w:ascii="Trebuchet MS" w:eastAsia="Times New Roman" w:hAnsi="Trebuchet MS" w:cs="Times New Roman"/>
          <w:b/>
          <w:color w:val="FFFFFF"/>
          <w:lang w:val="ro-RO" w:eastAsia="ro-RO"/>
        </w:rPr>
        <w:t>SPRIJIN PENTRU COOPERAREA SI PROMOVAREA FORMELOR ASOCIATIVE IN GAL CONFLUENȚE MOLDAVE</w:t>
      </w:r>
    </w:p>
    <w:p w14:paraId="5487032E" w14:textId="77777777" w:rsidR="00066AA9" w:rsidRPr="00066AA9" w:rsidRDefault="00066AA9" w:rsidP="00066AA9">
      <w:pPr>
        <w:spacing w:after="0" w:line="276" w:lineRule="auto"/>
        <w:jc w:val="both"/>
        <w:rPr>
          <w:rFonts w:ascii="Trebuchet MS" w:eastAsia="Times New Roman" w:hAnsi="Trebuchet MS" w:cs="Times New Roman"/>
          <w:u w:val="single"/>
          <w:lang w:val="en-US" w:eastAsia="ro-RO"/>
        </w:rPr>
      </w:pPr>
      <w:r w:rsidRPr="00066AA9">
        <w:rPr>
          <w:rFonts w:ascii="Trebuchet MS" w:eastAsia="Times New Roman" w:hAnsi="Trebuchet MS" w:cs="Times New Roman"/>
          <w:u w:val="single"/>
          <w:lang w:val="ro-RO" w:eastAsia="ro-RO"/>
        </w:rPr>
        <w:t>Codul măsurii</w:t>
      </w:r>
      <w:r w:rsidRPr="00066AA9">
        <w:rPr>
          <w:rFonts w:ascii="Trebuchet MS" w:eastAsia="Times New Roman" w:hAnsi="Trebuchet MS" w:cs="Times New Roman"/>
          <w:lang w:val="en-US" w:eastAsia="ro-RO"/>
        </w:rPr>
        <w:t xml:space="preserve">: </w:t>
      </w:r>
      <w:r w:rsidRPr="00066AA9">
        <w:rPr>
          <w:rFonts w:ascii="Trebuchet MS" w:eastAsia="Times New Roman" w:hAnsi="Trebuchet MS" w:cs="Times New Roman"/>
          <w:b/>
          <w:lang w:val="ro-RO" w:eastAsia="ro-RO"/>
        </w:rPr>
        <w:t>M</w:t>
      </w:r>
      <w:r w:rsidRPr="00066AA9">
        <w:rPr>
          <w:rFonts w:ascii="Trebuchet MS" w:eastAsia="Times New Roman" w:hAnsi="Trebuchet MS" w:cs="Times New Roman"/>
          <w:b/>
          <w:lang w:val="en-US" w:eastAsia="ro-RO"/>
        </w:rPr>
        <w:t>1</w:t>
      </w:r>
      <w:r w:rsidRPr="00066AA9">
        <w:rPr>
          <w:rFonts w:ascii="Trebuchet MS" w:eastAsia="Times New Roman" w:hAnsi="Trebuchet MS" w:cs="Times New Roman"/>
          <w:b/>
          <w:lang w:val="ro-RO" w:eastAsia="ro-RO"/>
        </w:rPr>
        <w:t>/</w:t>
      </w:r>
      <w:r w:rsidRPr="00066AA9">
        <w:rPr>
          <w:rFonts w:ascii="Trebuchet MS" w:eastAsia="Times New Roman" w:hAnsi="Trebuchet MS" w:cs="Times New Roman"/>
          <w:b/>
          <w:lang w:val="en-US" w:eastAsia="ro-RO"/>
        </w:rPr>
        <w:t>1A</w:t>
      </w:r>
    </w:p>
    <w:p w14:paraId="5A91EFA0" w14:textId="77777777" w:rsidR="00066AA9" w:rsidRPr="00066AA9" w:rsidRDefault="00066AA9" w:rsidP="00066AA9">
      <w:pPr>
        <w:spacing w:after="0" w:line="276" w:lineRule="auto"/>
        <w:jc w:val="both"/>
        <w:rPr>
          <w:rFonts w:ascii="Trebuchet MS" w:eastAsia="Times New Roman" w:hAnsi="Trebuchet MS" w:cs="Times New Roman"/>
          <w:lang w:val="en-US" w:eastAsia="ro-RO"/>
        </w:rPr>
      </w:pPr>
      <w:r w:rsidRPr="00066AA9">
        <w:rPr>
          <w:rFonts w:ascii="Trebuchet MS" w:eastAsia="Times New Roman" w:hAnsi="Trebuchet MS" w:cs="Times New Roman"/>
          <w:u w:val="single"/>
          <w:lang w:val="ro-RO" w:eastAsia="ro-RO"/>
        </w:rPr>
        <w:t>Tipul măsurii</w:t>
      </w:r>
      <w:r w:rsidRPr="00066AA9">
        <w:rPr>
          <w:rFonts w:ascii="Trebuchet MS" w:eastAsia="Times New Roman" w:hAnsi="Trebuchet MS" w:cs="Times New Roman"/>
          <w:lang w:val="en-US" w:eastAsia="ro-RO"/>
        </w:rPr>
        <w:t xml:space="preserve">:  </w:t>
      </w:r>
      <w:r w:rsidRPr="00066AA9">
        <w:rPr>
          <w:rFonts w:ascii="Trebuchet MS" w:eastAsia="Times New Roman" w:hAnsi="Trebuchet MS" w:cs="Times New Roman"/>
          <w:b/>
          <w:lang w:val="en-US" w:eastAsia="ro-RO"/>
        </w:rPr>
        <w:t>X</w:t>
      </w:r>
      <w:r w:rsidRPr="00066AA9">
        <w:rPr>
          <w:rFonts w:ascii="Trebuchet MS" w:eastAsia="Times New Roman" w:hAnsi="Trebuchet MS" w:cs="Times New Roman"/>
          <w:lang w:val="en-US" w:eastAsia="ro-RO"/>
        </w:rPr>
        <w:t xml:space="preserve"> Investitii </w:t>
      </w:r>
    </w:p>
    <w:p w14:paraId="2BA2A6E4" w14:textId="77777777" w:rsidR="00066AA9" w:rsidRPr="00066AA9" w:rsidRDefault="00066AA9" w:rsidP="00066AA9">
      <w:pPr>
        <w:spacing w:after="0" w:line="276" w:lineRule="auto"/>
        <w:ind w:left="1416"/>
        <w:jc w:val="both"/>
        <w:rPr>
          <w:rFonts w:ascii="Trebuchet MS" w:eastAsia="Times New Roman" w:hAnsi="Trebuchet MS" w:cs="Times New Roman"/>
          <w:lang w:val="en-US" w:eastAsia="ro-RO"/>
        </w:rPr>
      </w:pPr>
      <w:r w:rsidRPr="00066AA9">
        <w:rPr>
          <w:rFonts w:ascii="Trebuchet MS" w:eastAsia="Times New Roman" w:hAnsi="Trebuchet MS" w:cs="Times New Roman"/>
          <w:b/>
          <w:lang w:val="en-US" w:eastAsia="ro-RO"/>
        </w:rPr>
        <w:t xml:space="preserve">  X</w:t>
      </w:r>
      <w:r w:rsidRPr="00066AA9">
        <w:rPr>
          <w:rFonts w:ascii="Trebuchet MS" w:eastAsia="Times New Roman" w:hAnsi="Trebuchet MS" w:cs="Times New Roman"/>
          <w:lang w:val="en-US" w:eastAsia="ro-RO"/>
        </w:rPr>
        <w:t xml:space="preserve"> Servicii</w:t>
      </w:r>
    </w:p>
    <w:p w14:paraId="19E94389" w14:textId="77777777" w:rsidR="00066AA9" w:rsidRPr="00066AA9" w:rsidRDefault="00066AA9" w:rsidP="00066AA9">
      <w:pPr>
        <w:spacing w:after="0" w:line="276" w:lineRule="auto"/>
        <w:ind w:left="1416"/>
        <w:jc w:val="both"/>
        <w:rPr>
          <w:rFonts w:ascii="Trebuchet MS" w:eastAsia="Times New Roman" w:hAnsi="Trebuchet MS" w:cs="Times New Roman"/>
          <w:b/>
          <w:lang w:val="en-US" w:eastAsia="ro-RO"/>
        </w:rPr>
      </w:pPr>
      <w:r w:rsidRPr="00066AA9">
        <w:rPr>
          <w:rFonts w:ascii="Trebuchet MS" w:eastAsia="Times New Roman" w:hAnsi="Trebuchet MS" w:cs="Times New Roman"/>
          <w:lang w:val="en-US" w:eastAsia="ro-RO"/>
        </w:rPr>
        <w:t xml:space="preserve">     Sprijin forfetar</w:t>
      </w:r>
    </w:p>
    <w:p w14:paraId="24D095EB"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fr-FR" w:eastAsia="ro-RO"/>
        </w:rPr>
      </w:pPr>
      <w:r w:rsidRPr="00066AA9">
        <w:rPr>
          <w:rFonts w:ascii="Trebuchet MS" w:eastAsia="Times New Roman" w:hAnsi="Trebuchet MS" w:cs="Times New Roman"/>
          <w:b/>
          <w:color w:val="FFFFFF"/>
          <w:lang w:val="ro-RO" w:eastAsia="ro-RO"/>
        </w:rPr>
        <w:t>1.Descrierea generală a măsurii</w:t>
      </w:r>
      <w:r w:rsidRPr="00066AA9">
        <w:rPr>
          <w:rFonts w:ascii="Trebuchet MS" w:eastAsia="Times New Roman" w:hAnsi="Trebuchet MS" w:cs="Times New Roman"/>
          <w:b/>
          <w:color w:val="FFFFFF"/>
          <w:lang w:val="fr-FR" w:eastAsia="ro-RO"/>
        </w:rPr>
        <w:t>, inclusiv a logicii de interventie a acesteia si a contributiei la prioritatile strategiei, la domeniile de interventie, la obiectivele transversale si a complementaritatii cu alte masuri din SDL</w:t>
      </w:r>
    </w:p>
    <w:p w14:paraId="71142638" w14:textId="77777777" w:rsidR="00066AA9" w:rsidRPr="00066AA9" w:rsidRDefault="00066AA9" w:rsidP="00066AA9">
      <w:pPr>
        <w:shd w:val="clear" w:color="auto" w:fill="FFC000"/>
        <w:spacing w:after="0" w:line="276" w:lineRule="auto"/>
        <w:jc w:val="both"/>
        <w:rPr>
          <w:rFonts w:ascii="Trebuchet MS" w:eastAsia="Times New Roman" w:hAnsi="Trebuchet MS" w:cs="Times New Roman"/>
          <w:b/>
          <w:lang w:val="fr-FR" w:eastAsia="ro-RO"/>
        </w:rPr>
      </w:pPr>
      <w:r w:rsidRPr="00066AA9">
        <w:rPr>
          <w:rFonts w:ascii="Trebuchet MS" w:eastAsia="Times New Roman" w:hAnsi="Trebuchet MS" w:cs="Times New Roman"/>
          <w:b/>
          <w:lang w:val="fr-FR" w:eastAsia="ro-RO"/>
        </w:rPr>
        <w:t xml:space="preserve">1.1. </w:t>
      </w:r>
      <w:r w:rsidRPr="00066AA9">
        <w:rPr>
          <w:rFonts w:ascii="Trebuchet MS" w:eastAsia="Times New Roman" w:hAnsi="Trebuchet MS" w:cs="Times New Roman"/>
          <w:b/>
          <w:lang w:val="ro-RO" w:eastAsia="ro-RO"/>
        </w:rPr>
        <w:t>Justificare.Corelare cu analiza SWOT</w:t>
      </w:r>
    </w:p>
    <w:p w14:paraId="2D0B27FC" w14:textId="77777777" w:rsidR="00066AA9" w:rsidRPr="00066AA9" w:rsidRDefault="00066AA9" w:rsidP="00066AA9">
      <w:pPr>
        <w:spacing w:after="0" w:line="276" w:lineRule="auto"/>
        <w:jc w:val="both"/>
        <w:rPr>
          <w:rFonts w:ascii="Trebuchet MS" w:eastAsia="Calibri" w:hAnsi="Trebuchet MS" w:cs="Times New Roman"/>
          <w:lang w:val="fr-FR"/>
        </w:rPr>
      </w:pPr>
      <w:r w:rsidRPr="00066AA9">
        <w:rPr>
          <w:rFonts w:ascii="Trebuchet MS" w:eastAsia="Calibri" w:hAnsi="Trebuchet MS" w:cs="Times New Roman"/>
          <w:lang w:val="fr-FR"/>
        </w:rPr>
        <w:t>In cadrul acestei măsuri, se acordă sprijin financiar pentru a facilita cooperarea între actorii implicați în dezvoltarea rurală, pentru: implementarea in comun a unui plan de -proiect/marketing din domeniul agricol si industrie alimentara (lant scurt de aprovizionare si piata locala).</w:t>
      </w:r>
    </w:p>
    <w:p w14:paraId="2009A8EB" w14:textId="77777777" w:rsidR="00066AA9" w:rsidRPr="00066AA9" w:rsidRDefault="00066AA9" w:rsidP="00066AA9">
      <w:pPr>
        <w:spacing w:after="0" w:line="276" w:lineRule="auto"/>
        <w:jc w:val="both"/>
        <w:rPr>
          <w:rFonts w:ascii="Trebuchet MS" w:eastAsia="Times New Roman" w:hAnsi="Trebuchet MS" w:cs="Times New Roman"/>
          <w:iCs/>
          <w:lang w:val="ro-RO" w:eastAsia="ro-RO"/>
        </w:rPr>
      </w:pPr>
      <w:r w:rsidRPr="00066AA9">
        <w:rPr>
          <w:rFonts w:ascii="Trebuchet MS" w:eastAsia="Times New Roman" w:hAnsi="Trebuchet MS" w:cs="Times New Roman"/>
          <w:iCs/>
          <w:lang w:val="ro-RO" w:eastAsia="ro-RO"/>
        </w:rPr>
        <w:t xml:space="preserve">Această măsură va oferi sprijin financiar pentru stimularea </w:t>
      </w:r>
      <w:r w:rsidRPr="00066AA9">
        <w:rPr>
          <w:rFonts w:ascii="Trebuchet MS" w:eastAsia="Times New Roman" w:hAnsi="Trebuchet MS" w:cs="Times New Roman"/>
          <w:iCs/>
          <w:lang w:val="fr-FR" w:eastAsia="ro-RO"/>
        </w:rPr>
        <w:t>cooperari si promvarii formelor asociative,</w:t>
      </w:r>
      <w:r w:rsidRPr="00066AA9">
        <w:rPr>
          <w:rFonts w:ascii="Trebuchet MS" w:eastAsia="Times New Roman" w:hAnsi="Trebuchet MS" w:cs="Times New Roman"/>
          <w:iCs/>
          <w:lang w:val="ro-RO" w:eastAsia="ro-RO"/>
        </w:rPr>
        <w:t xml:space="preserve"> în vederea protejării produselor alimentare şi agricole</w:t>
      </w:r>
      <w:r w:rsidRPr="00066AA9">
        <w:rPr>
          <w:rFonts w:ascii="Trebuchet MS" w:eastAsia="Times New Roman" w:hAnsi="Trebuchet MS" w:cs="Times New Roman"/>
          <w:iCs/>
          <w:lang w:val="fr-FR" w:eastAsia="ro-RO"/>
        </w:rPr>
        <w:t xml:space="preserve"> locale</w:t>
      </w:r>
      <w:r w:rsidRPr="00066AA9">
        <w:rPr>
          <w:rFonts w:ascii="Trebuchet MS" w:eastAsia="Times New Roman" w:hAnsi="Trebuchet MS" w:cs="Times New Roman"/>
          <w:iCs/>
          <w:lang w:val="ro-RO" w:eastAsia="ro-RO"/>
        </w:rPr>
        <w:t xml:space="preserve"> la nivel naţional</w:t>
      </w:r>
      <w:r w:rsidRPr="00066AA9">
        <w:rPr>
          <w:rFonts w:ascii="Trebuchet MS" w:eastAsia="Times New Roman" w:hAnsi="Trebuchet MS" w:cs="Times New Roman"/>
          <w:iCs/>
          <w:lang w:val="fr-FR" w:eastAsia="ro-RO"/>
        </w:rPr>
        <w:t xml:space="preserve"> si/</w:t>
      </w:r>
      <w:r w:rsidRPr="00066AA9">
        <w:rPr>
          <w:rFonts w:ascii="Trebuchet MS" w:eastAsia="Times New Roman" w:hAnsi="Trebuchet MS" w:cs="Times New Roman"/>
          <w:iCs/>
          <w:lang w:val="ro-RO" w:eastAsia="ro-RO"/>
        </w:rPr>
        <w:t>sau european,stimularea proceselor şi a proiectelor realizate în comun,realizarea lanţurilor scurte şi a strategiilor de marketing în comun, de promovare a produselor agricole şi alimentare locale,crearea de pieţe locale.Investițiile vor contribui la stimularea dezvoltării mediului de afaceri local.</w:t>
      </w:r>
    </w:p>
    <w:p w14:paraId="2DA205F4" w14:textId="77777777" w:rsidR="00066AA9" w:rsidRPr="00066AA9" w:rsidRDefault="00066AA9" w:rsidP="00066AA9">
      <w:pPr>
        <w:shd w:val="clear" w:color="auto" w:fill="FFC000"/>
        <w:spacing w:after="0" w:line="276" w:lineRule="auto"/>
        <w:jc w:val="both"/>
        <w:rPr>
          <w:rFonts w:ascii="Trebuchet MS" w:eastAsia="Times New Roman" w:hAnsi="Trebuchet MS" w:cs="Times New Roman"/>
          <w:b/>
          <w:lang w:val="fr-FR" w:eastAsia="ro-RO"/>
        </w:rPr>
      </w:pPr>
      <w:r w:rsidRPr="00066AA9">
        <w:rPr>
          <w:rFonts w:ascii="Trebuchet MS" w:eastAsia="Times New Roman" w:hAnsi="Trebuchet MS" w:cs="Times New Roman"/>
          <w:b/>
          <w:lang w:val="fr-FR" w:eastAsia="ro-RO"/>
        </w:rPr>
        <w:t xml:space="preserve">1.2. </w:t>
      </w:r>
      <w:r w:rsidRPr="00066AA9">
        <w:rPr>
          <w:rFonts w:ascii="Trebuchet MS" w:eastAsia="Times New Roman" w:hAnsi="Trebuchet MS" w:cs="Times New Roman"/>
          <w:b/>
          <w:lang w:val="ro-RO" w:eastAsia="ro-RO"/>
        </w:rPr>
        <w:t>Obiectivul de dezvoltare rurală al Reg(UE) 1305/2013</w:t>
      </w:r>
      <w:r w:rsidRPr="00066AA9">
        <w:rPr>
          <w:rFonts w:ascii="Trebuchet MS" w:eastAsia="Times New Roman" w:hAnsi="Trebuchet MS" w:cs="Times New Roman"/>
          <w:b/>
          <w:lang w:val="fr-FR" w:eastAsia="ro-RO"/>
        </w:rPr>
        <w:t xml:space="preserve">: </w:t>
      </w:r>
    </w:p>
    <w:p w14:paraId="3BCB3F87" w14:textId="77777777" w:rsidR="00066AA9" w:rsidRPr="00066AA9" w:rsidRDefault="00066AA9" w:rsidP="00066AA9">
      <w:pPr>
        <w:tabs>
          <w:tab w:val="left" w:pos="231"/>
        </w:tabs>
        <w:spacing w:after="0" w:line="276" w:lineRule="auto"/>
        <w:jc w:val="both"/>
        <w:rPr>
          <w:rFonts w:ascii="Trebuchet MS" w:eastAsia="Calibri" w:hAnsi="Trebuchet MS" w:cs="Times New Roman"/>
          <w:lang w:val="fr-FR"/>
        </w:rPr>
      </w:pPr>
      <w:r w:rsidRPr="00066AA9">
        <w:rPr>
          <w:rFonts w:ascii="Trebuchet MS" w:eastAsia="Calibri" w:hAnsi="Trebuchet MS" w:cs="Times New Roman"/>
          <w:lang w:val="fr-FR"/>
        </w:rPr>
        <w:t>i) favorizarea competitivitatii agriculturii;</w:t>
      </w:r>
    </w:p>
    <w:p w14:paraId="7F50E85E" w14:textId="77777777" w:rsidR="00066AA9" w:rsidRPr="00066AA9" w:rsidRDefault="00066AA9" w:rsidP="00066AA9">
      <w:pPr>
        <w:tabs>
          <w:tab w:val="left" w:pos="231"/>
        </w:tabs>
        <w:spacing w:after="0" w:line="276" w:lineRule="auto"/>
        <w:jc w:val="both"/>
        <w:rPr>
          <w:rFonts w:ascii="Trebuchet MS" w:eastAsia="Calibri" w:hAnsi="Trebuchet MS" w:cs="Times New Roman"/>
          <w:lang w:val="fr-FR"/>
        </w:rPr>
      </w:pPr>
      <w:r w:rsidRPr="00066AA9">
        <w:rPr>
          <w:rFonts w:ascii="Trebuchet MS" w:eastAsia="Calibri" w:hAnsi="Trebuchet MS" w:cs="Times New Roman"/>
          <w:lang w:val="fr-FR"/>
        </w:rPr>
        <w:t>ii) asigurarea gestionarii durabile a resurselor naturale si combaterea schimbarilor climatic;</w:t>
      </w:r>
    </w:p>
    <w:p w14:paraId="5DEF658B" w14:textId="77777777" w:rsidR="00066AA9" w:rsidRPr="00066AA9" w:rsidRDefault="00066AA9" w:rsidP="00066AA9">
      <w:pPr>
        <w:autoSpaceDE w:val="0"/>
        <w:autoSpaceDN w:val="0"/>
        <w:adjustRightInd w:val="0"/>
        <w:spacing w:after="0" w:line="276" w:lineRule="auto"/>
        <w:jc w:val="both"/>
        <w:rPr>
          <w:rFonts w:ascii="Trebuchet MS" w:eastAsia="Calibri" w:hAnsi="Trebuchet MS" w:cs="Trebuchet MS"/>
          <w:color w:val="000000"/>
          <w:lang w:val="ro-RO"/>
        </w:rPr>
      </w:pPr>
      <w:r w:rsidRPr="00066AA9">
        <w:rPr>
          <w:rFonts w:ascii="Trebuchet MS" w:eastAsia="Calibri" w:hAnsi="Trebuchet MS" w:cs="Trebuchet MS"/>
          <w:color w:val="000000"/>
          <w:lang w:val="fr-FR"/>
        </w:rPr>
        <w:t xml:space="preserve">iii) </w:t>
      </w:r>
      <w:r w:rsidRPr="00066AA9">
        <w:rPr>
          <w:rFonts w:ascii="Trebuchet MS" w:eastAsia="Calibri" w:hAnsi="Trebuchet MS" w:cs="Trebuchet MS"/>
          <w:color w:val="000000"/>
          <w:lang w:val="ro-RO"/>
        </w:rPr>
        <w:t>obtinerea unei dezvoltari terotoriale echilibrate a economiilor si comunitatilor rurale,inclusiv crearea si mentinerea de locuri de munca;</w:t>
      </w:r>
    </w:p>
    <w:p w14:paraId="44176807" w14:textId="77777777" w:rsidR="00066AA9" w:rsidRPr="00066AA9" w:rsidRDefault="00066AA9" w:rsidP="00066AA9">
      <w:pPr>
        <w:shd w:val="clear" w:color="auto" w:fill="FFC000"/>
        <w:spacing w:after="0" w:line="276" w:lineRule="auto"/>
        <w:jc w:val="both"/>
        <w:rPr>
          <w:rFonts w:ascii="Trebuchet MS" w:eastAsia="Times New Roman" w:hAnsi="Trebuchet MS" w:cs="Times New Roman"/>
          <w:b/>
          <w:lang w:val="en-US" w:eastAsia="ro-RO"/>
        </w:rPr>
      </w:pPr>
      <w:r w:rsidRPr="00066AA9">
        <w:rPr>
          <w:rFonts w:ascii="Trebuchet MS" w:eastAsia="Calibri" w:hAnsi="Trebuchet MS" w:cs="Calibri"/>
          <w:b/>
          <w:lang w:val="en-US"/>
        </w:rPr>
        <w:t xml:space="preserve">1.3. </w:t>
      </w:r>
      <w:r w:rsidRPr="00066AA9">
        <w:rPr>
          <w:rFonts w:ascii="Trebuchet MS" w:eastAsia="Times New Roman" w:hAnsi="Trebuchet MS" w:cs="Times New Roman"/>
          <w:b/>
          <w:lang w:val="ro-RO" w:eastAsia="ro-RO"/>
        </w:rPr>
        <w:t>Obiectivul specific local al măsurii</w:t>
      </w:r>
      <w:r w:rsidRPr="00066AA9">
        <w:rPr>
          <w:rFonts w:ascii="Trebuchet MS" w:eastAsia="Times New Roman" w:hAnsi="Trebuchet MS" w:cs="Times New Roman"/>
          <w:b/>
          <w:lang w:val="en-US" w:eastAsia="ro-RO"/>
        </w:rPr>
        <w:t xml:space="preserve">: </w:t>
      </w:r>
    </w:p>
    <w:p w14:paraId="50FEA8E9" w14:textId="77777777" w:rsidR="00066AA9" w:rsidRPr="00066AA9" w:rsidRDefault="00066AA9" w:rsidP="00066AA9">
      <w:pPr>
        <w:autoSpaceDE w:val="0"/>
        <w:autoSpaceDN w:val="0"/>
        <w:adjustRightInd w:val="0"/>
        <w:spacing w:after="0" w:line="276" w:lineRule="auto"/>
        <w:jc w:val="both"/>
        <w:rPr>
          <w:rFonts w:ascii="Trebuchet MS" w:eastAsia="Calibri" w:hAnsi="Trebuchet MS" w:cs="Trebuchet MS"/>
          <w:lang w:val="ro-RO"/>
        </w:rPr>
      </w:pPr>
      <w:r w:rsidRPr="00066AA9">
        <w:rPr>
          <w:rFonts w:ascii="Trebuchet MS" w:eastAsia="Calibri" w:hAnsi="Trebuchet MS" w:cs="Trebuchet MS"/>
          <w:lang w:val="ro-RO"/>
        </w:rPr>
        <w:t>Sprijinirea  formelor asociative in scopul:</w:t>
      </w:r>
    </w:p>
    <w:p w14:paraId="54A2E0B7" w14:textId="77777777" w:rsidR="00066AA9" w:rsidRPr="00066AA9" w:rsidRDefault="00066AA9" w:rsidP="00066AA9">
      <w:pPr>
        <w:numPr>
          <w:ilvl w:val="0"/>
          <w:numId w:val="12"/>
        </w:numPr>
        <w:spacing w:after="0" w:line="276" w:lineRule="auto"/>
        <w:jc w:val="both"/>
        <w:rPr>
          <w:rFonts w:ascii="Trebuchet MS" w:eastAsia="Calibri" w:hAnsi="Trebuchet MS" w:cs="Times New Roman"/>
          <w:lang w:val="en-US"/>
        </w:rPr>
      </w:pPr>
      <w:r w:rsidRPr="00066AA9">
        <w:rPr>
          <w:rFonts w:ascii="Trebuchet MS" w:eastAsia="Calibri" w:hAnsi="Trebuchet MS" w:cs="Times New Roman"/>
          <w:lang w:val="en-US"/>
        </w:rPr>
        <w:t>cooperarii in vederea procesarii in comun a produselor in lantul scurt, in vederea depozitarii si ambalarii in comun a produselor in lantul scurt, in vederea organizarii vanzarii pe piata locala, in vederea promovarii legate de aceasta activitate si identificarea clientilor finali</w:t>
      </w:r>
    </w:p>
    <w:p w14:paraId="07939FCE" w14:textId="77777777" w:rsidR="00066AA9" w:rsidRPr="00066AA9" w:rsidRDefault="00066AA9" w:rsidP="00066AA9">
      <w:pPr>
        <w:numPr>
          <w:ilvl w:val="0"/>
          <w:numId w:val="12"/>
        </w:numPr>
        <w:tabs>
          <w:tab w:val="left" w:pos="231"/>
        </w:tabs>
        <w:spacing w:after="0" w:line="276" w:lineRule="auto"/>
        <w:contextualSpacing/>
        <w:jc w:val="both"/>
        <w:rPr>
          <w:rFonts w:ascii="Trebuchet MS" w:eastAsia="Times New Roman" w:hAnsi="Trebuchet MS" w:cs="Times New Roman"/>
          <w:iCs/>
          <w:sz w:val="24"/>
          <w:szCs w:val="24"/>
          <w:lang w:val="ro-RO" w:eastAsia="ro-RO"/>
        </w:rPr>
      </w:pPr>
      <w:r w:rsidRPr="00066AA9">
        <w:rPr>
          <w:rFonts w:ascii="Trebuchet MS" w:eastAsia="Times New Roman" w:hAnsi="Trebuchet MS" w:cs="Times New Roman"/>
          <w:iCs/>
          <w:sz w:val="24"/>
          <w:szCs w:val="24"/>
          <w:lang w:val="ro-RO" w:eastAsia="ro-RO"/>
        </w:rPr>
        <w:tab/>
      </w:r>
      <w:r w:rsidRPr="00066AA9">
        <w:rPr>
          <w:rFonts w:ascii="Trebuchet MS" w:eastAsia="Times New Roman" w:hAnsi="Trebuchet MS" w:cs="Times New Roman"/>
          <w:iCs/>
          <w:lang w:val="ro-RO" w:eastAsia="ro-RO"/>
        </w:rPr>
        <w:t>promovarii unor proiecte comune care implică cel puţin două entităţi care cooperează pentru: Crearea/dezvoltarea unui lanţ scurt de aprovizionare/piețe locale  (cu produse alimentare)</w:t>
      </w:r>
    </w:p>
    <w:p w14:paraId="456654B6" w14:textId="77777777" w:rsidR="00066AA9" w:rsidRPr="00066AA9" w:rsidRDefault="00066AA9" w:rsidP="00066AA9">
      <w:pPr>
        <w:numPr>
          <w:ilvl w:val="0"/>
          <w:numId w:val="12"/>
        </w:numPr>
        <w:tabs>
          <w:tab w:val="left" w:pos="231"/>
        </w:tabs>
        <w:spacing w:after="0" w:line="276" w:lineRule="auto"/>
        <w:contextualSpacing/>
        <w:jc w:val="both"/>
        <w:rPr>
          <w:rFonts w:ascii="Trebuchet MS" w:eastAsia="Times New Roman" w:hAnsi="Trebuchet MS" w:cs="Times New Roman"/>
          <w:iCs/>
          <w:sz w:val="24"/>
          <w:szCs w:val="24"/>
          <w:lang w:val="ro-RO" w:eastAsia="ro-RO"/>
        </w:rPr>
      </w:pPr>
      <w:r w:rsidRPr="00066AA9">
        <w:rPr>
          <w:rFonts w:ascii="Trebuchet MS" w:eastAsia="Times New Roman" w:hAnsi="Trebuchet MS" w:cs="Times New Roman"/>
          <w:iCs/>
          <w:lang w:val="ro-RO" w:eastAsia="ro-RO"/>
        </w:rPr>
        <w:tab/>
        <w:t>cooperarii dintre fermieri, procesatori, comercianţi alimentari cu amănuntul, restaurante, hoteluri şi alte forme de cazare în mediul rural, precum şi realizarii de parteneriate cu organizații neguvernamentale şi autorităţi publice</w:t>
      </w:r>
    </w:p>
    <w:p w14:paraId="01CCB0C6" w14:textId="77777777" w:rsidR="00066AA9" w:rsidRPr="00066AA9" w:rsidRDefault="00066AA9" w:rsidP="00066AA9">
      <w:pPr>
        <w:tabs>
          <w:tab w:val="left" w:pos="231"/>
        </w:tabs>
        <w:spacing w:after="0" w:line="276" w:lineRule="auto"/>
        <w:jc w:val="both"/>
        <w:rPr>
          <w:rFonts w:ascii="Trebuchet MS" w:eastAsia="Times New Roman" w:hAnsi="Trebuchet MS" w:cs="Times New Roman"/>
          <w:iCs/>
          <w:lang w:val="fr-FR" w:eastAsia="ro-RO"/>
        </w:rPr>
      </w:pPr>
      <w:r w:rsidRPr="00066AA9">
        <w:rPr>
          <w:rFonts w:ascii="Trebuchet MS" w:eastAsia="Times New Roman" w:hAnsi="Trebuchet MS" w:cs="Times New Roman"/>
          <w:iCs/>
          <w:lang w:val="ro-RO" w:eastAsia="ro-RO"/>
        </w:rPr>
        <w:t xml:space="preserve">Proiectele sprijinite la nivelul strategiei de dezvoltare locală au un impact pozitiv asupra obiectivelor </w:t>
      </w:r>
      <w:r w:rsidRPr="00066AA9">
        <w:rPr>
          <w:rFonts w:ascii="Trebuchet MS" w:eastAsia="Times New Roman" w:hAnsi="Trebuchet MS" w:cs="Times New Roman"/>
          <w:iCs/>
          <w:lang w:val="fr-FR" w:eastAsia="ro-RO"/>
        </w:rPr>
        <w:t>FEADR.</w:t>
      </w:r>
    </w:p>
    <w:p w14:paraId="24A64990" w14:textId="77777777" w:rsidR="00066AA9" w:rsidRPr="00066AA9" w:rsidRDefault="00066AA9" w:rsidP="00066AA9">
      <w:pPr>
        <w:tabs>
          <w:tab w:val="left" w:pos="231"/>
        </w:tabs>
        <w:spacing w:after="0" w:line="276" w:lineRule="auto"/>
        <w:jc w:val="both"/>
        <w:rPr>
          <w:rFonts w:ascii="Trebuchet MS" w:eastAsia="Calibri" w:hAnsi="Trebuchet MS" w:cs="Calibri"/>
          <w:b/>
          <w:color w:val="000000"/>
          <w:lang w:val="fr-FR"/>
        </w:rPr>
      </w:pPr>
    </w:p>
    <w:p w14:paraId="1A60E48C" w14:textId="77777777" w:rsidR="00066AA9" w:rsidRPr="00066AA9" w:rsidRDefault="00066AA9" w:rsidP="00066AA9">
      <w:pPr>
        <w:shd w:val="clear" w:color="auto" w:fill="FFC000"/>
        <w:spacing w:after="0" w:line="276" w:lineRule="auto"/>
        <w:jc w:val="both"/>
        <w:rPr>
          <w:rFonts w:ascii="Trebuchet MS" w:eastAsia="Calibri" w:hAnsi="Trebuchet MS" w:cs="Calibri"/>
          <w:b/>
          <w:lang w:val="fr-FR"/>
        </w:rPr>
      </w:pPr>
      <w:r w:rsidRPr="00066AA9">
        <w:rPr>
          <w:rFonts w:ascii="Trebuchet MS" w:eastAsia="Calibri" w:hAnsi="Trebuchet MS" w:cs="Calibri"/>
          <w:b/>
          <w:lang w:val="fr-FR"/>
        </w:rPr>
        <w:t xml:space="preserve">1.4. </w:t>
      </w:r>
      <w:r w:rsidRPr="00066AA9">
        <w:rPr>
          <w:rFonts w:ascii="Trebuchet MS" w:eastAsia="Times New Roman" w:hAnsi="Trebuchet MS" w:cs="Times New Roman"/>
          <w:b/>
          <w:lang w:val="ro-RO" w:eastAsia="ro-RO"/>
        </w:rPr>
        <w:t>Contribuţie la prioritatea/priorităţile prevăzute la art.5, Reg.(UE) nr.1305/2013</w:t>
      </w:r>
      <w:r w:rsidRPr="00066AA9">
        <w:rPr>
          <w:rFonts w:ascii="Trebuchet MS" w:eastAsia="Times New Roman" w:hAnsi="Trebuchet MS" w:cs="Times New Roman"/>
          <w:b/>
          <w:lang w:val="fr-FR" w:eastAsia="ro-RO"/>
        </w:rPr>
        <w:t>:</w:t>
      </w:r>
    </w:p>
    <w:p w14:paraId="122C8111" w14:textId="77777777" w:rsidR="00066AA9" w:rsidRPr="00066AA9" w:rsidRDefault="00066AA9" w:rsidP="00066AA9">
      <w:pPr>
        <w:tabs>
          <w:tab w:val="left" w:pos="231"/>
        </w:tabs>
        <w:spacing w:after="0" w:line="276" w:lineRule="auto"/>
        <w:contextualSpacing/>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Măsura contribuie la:</w:t>
      </w:r>
    </w:p>
    <w:p w14:paraId="5060111D" w14:textId="77777777" w:rsidR="00066AA9" w:rsidRPr="00066AA9" w:rsidRDefault="00066AA9" w:rsidP="00066AA9">
      <w:pPr>
        <w:autoSpaceDE w:val="0"/>
        <w:autoSpaceDN w:val="0"/>
        <w:adjustRightInd w:val="0"/>
        <w:spacing w:after="0" w:line="276" w:lineRule="auto"/>
        <w:jc w:val="both"/>
        <w:rPr>
          <w:rFonts w:ascii="Trebuchet MS" w:eastAsia="Times New Roman" w:hAnsi="Trebuchet MS" w:cs="Trebuchet MS"/>
          <w:bCs/>
          <w:color w:val="000000"/>
          <w:lang w:val="fr-FR"/>
        </w:rPr>
      </w:pPr>
      <w:r w:rsidRPr="00066AA9">
        <w:rPr>
          <w:rFonts w:ascii="Trebuchet MS" w:eastAsia="Times New Roman" w:hAnsi="Trebuchet MS" w:cs="Trebuchet MS"/>
          <w:b/>
          <w:bCs/>
          <w:color w:val="000000"/>
          <w:lang w:val="fr-FR"/>
        </w:rPr>
        <w:t xml:space="preserve">P1: Încurajarea transferului de cunoștințe și a inovării în agricultură, silvicultură și în zonele rurale </w:t>
      </w:r>
      <w:r w:rsidRPr="00066AA9">
        <w:rPr>
          <w:rFonts w:ascii="Trebuchet MS" w:eastAsia="Times New Roman" w:hAnsi="Trebuchet MS" w:cs="Trebuchet MS"/>
          <w:bCs/>
          <w:color w:val="000000"/>
          <w:lang w:val="fr-FR"/>
        </w:rPr>
        <w:t>ca prioritate principala si ca prioritati secundare, distingem:</w:t>
      </w:r>
    </w:p>
    <w:p w14:paraId="107D5842" w14:textId="77777777" w:rsidR="00066AA9" w:rsidRPr="00066AA9" w:rsidRDefault="00066AA9" w:rsidP="00066AA9">
      <w:pPr>
        <w:autoSpaceDE w:val="0"/>
        <w:autoSpaceDN w:val="0"/>
        <w:adjustRightInd w:val="0"/>
        <w:spacing w:after="0" w:line="276" w:lineRule="auto"/>
        <w:jc w:val="both"/>
        <w:rPr>
          <w:rFonts w:ascii="Trebuchet MS" w:eastAsia="Times New Roman" w:hAnsi="Trebuchet MS" w:cs="Trebuchet MS"/>
          <w:bCs/>
          <w:color w:val="000000"/>
          <w:lang w:val="fr-FR"/>
        </w:rPr>
      </w:pPr>
      <w:r w:rsidRPr="00066AA9">
        <w:rPr>
          <w:rFonts w:ascii="Trebuchet MS" w:eastAsia="Times New Roman" w:hAnsi="Trebuchet MS" w:cs="Trebuchet MS"/>
          <w:bCs/>
          <w:color w:val="000000"/>
          <w:lang w:val="fr-FR"/>
        </w:rPr>
        <w:t>P2: Creșterea viabilității exploatațiilor și a competitivității tuturor tipurilor de agricultură în toate regiunile și promovarea tehnologiilor agricole inovatoare și a gestionării durabile a pădurilor</w:t>
      </w:r>
    </w:p>
    <w:p w14:paraId="33AFA3D5" w14:textId="77777777" w:rsidR="00066AA9" w:rsidRPr="00066AA9" w:rsidRDefault="00066AA9" w:rsidP="00066AA9">
      <w:pPr>
        <w:autoSpaceDE w:val="0"/>
        <w:autoSpaceDN w:val="0"/>
        <w:adjustRightInd w:val="0"/>
        <w:spacing w:after="0" w:line="276" w:lineRule="auto"/>
        <w:jc w:val="both"/>
        <w:rPr>
          <w:rFonts w:ascii="Trebuchet MS" w:eastAsia="Times New Roman" w:hAnsi="Trebuchet MS" w:cs="Trebuchet MS"/>
          <w:bCs/>
          <w:color w:val="000000"/>
          <w:lang w:val="fr-FR"/>
        </w:rPr>
      </w:pPr>
      <w:r w:rsidRPr="00066AA9">
        <w:rPr>
          <w:rFonts w:ascii="Trebuchet MS" w:eastAsia="Times New Roman" w:hAnsi="Trebuchet MS" w:cs="Trebuchet MS"/>
          <w:bCs/>
          <w:color w:val="000000"/>
          <w:lang w:val="fr-FR"/>
        </w:rPr>
        <w:lastRenderedPageBreak/>
        <w:t>P3: Promovarea organizării lanțului alimentar, inclusiv procesarea și comercializarea produselor agricole, a bunăstării animalelor și a gestionării riscurilor în agricultură</w:t>
      </w:r>
    </w:p>
    <w:p w14:paraId="742D03A2" w14:textId="77777777" w:rsidR="00066AA9" w:rsidRPr="00066AA9" w:rsidRDefault="00066AA9" w:rsidP="00066AA9">
      <w:pPr>
        <w:autoSpaceDE w:val="0"/>
        <w:autoSpaceDN w:val="0"/>
        <w:adjustRightInd w:val="0"/>
        <w:spacing w:after="0" w:line="276" w:lineRule="auto"/>
        <w:jc w:val="both"/>
        <w:rPr>
          <w:rFonts w:ascii="Trebuchet MS" w:eastAsia="Times New Roman" w:hAnsi="Trebuchet MS" w:cs="Trebuchet MS"/>
          <w:bCs/>
          <w:color w:val="000000"/>
          <w:lang w:val="fr-FR"/>
        </w:rPr>
      </w:pPr>
      <w:r w:rsidRPr="00066AA9">
        <w:rPr>
          <w:rFonts w:ascii="Trebuchet MS" w:eastAsia="Times New Roman" w:hAnsi="Trebuchet MS" w:cs="Trebuchet MS"/>
          <w:bCs/>
          <w:color w:val="000000"/>
          <w:lang w:val="fr-FR"/>
        </w:rPr>
        <w:t>P4: Refacerea, conservarea și consolidarea ecosistemelor legate de agricultură și silvicultură</w:t>
      </w:r>
    </w:p>
    <w:p w14:paraId="7DF15535" w14:textId="77777777" w:rsidR="00066AA9" w:rsidRPr="00066AA9" w:rsidRDefault="00066AA9" w:rsidP="00066AA9">
      <w:pPr>
        <w:autoSpaceDE w:val="0"/>
        <w:autoSpaceDN w:val="0"/>
        <w:adjustRightInd w:val="0"/>
        <w:spacing w:after="0" w:line="276" w:lineRule="auto"/>
        <w:jc w:val="both"/>
        <w:rPr>
          <w:rFonts w:ascii="Trebuchet MS" w:eastAsia="Times New Roman" w:hAnsi="Trebuchet MS" w:cs="Trebuchet MS"/>
          <w:bCs/>
          <w:color w:val="000000"/>
          <w:lang w:val="fr-FR"/>
        </w:rPr>
      </w:pPr>
      <w:r w:rsidRPr="00066AA9">
        <w:rPr>
          <w:rFonts w:ascii="Trebuchet MS" w:eastAsia="Times New Roman" w:hAnsi="Trebuchet MS" w:cs="Trebuchet MS"/>
          <w:bCs/>
          <w:color w:val="000000"/>
          <w:lang w:val="fr-FR"/>
        </w:rPr>
        <w:t>P5: Promovarea utilizării eficiente a resurselor și sprijinirea tranziției către o economie cu emisii reduse de carbon și reziliență la schimbările climatice în sectoarele agricol, alimentar și silvic</w:t>
      </w:r>
    </w:p>
    <w:p w14:paraId="2E5EE018" w14:textId="77777777" w:rsidR="00066AA9" w:rsidRPr="00066AA9" w:rsidRDefault="00066AA9" w:rsidP="00066AA9">
      <w:pPr>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rebuchet MS"/>
          <w:bCs/>
          <w:color w:val="000000"/>
          <w:lang w:val="fr-FR"/>
        </w:rPr>
        <w:t>P6: Promovarea incluziunii sociale, a reducerii sărăciei și a dezvoltării economice în zonele rurale</w:t>
      </w:r>
    </w:p>
    <w:p w14:paraId="08C7CCB8" w14:textId="77777777" w:rsidR="00066AA9" w:rsidRPr="00066AA9" w:rsidRDefault="00066AA9" w:rsidP="00066AA9">
      <w:pPr>
        <w:shd w:val="clear" w:color="auto" w:fill="FFC000"/>
        <w:spacing w:after="0" w:line="276" w:lineRule="auto"/>
        <w:jc w:val="both"/>
        <w:rPr>
          <w:rFonts w:ascii="Trebuchet MS" w:eastAsia="Calibri" w:hAnsi="Trebuchet MS" w:cs="Calibri"/>
          <w:b/>
          <w:lang w:val="fr-FR"/>
        </w:rPr>
      </w:pPr>
      <w:r w:rsidRPr="00066AA9">
        <w:rPr>
          <w:rFonts w:ascii="Trebuchet MS" w:eastAsia="Times New Roman" w:hAnsi="Trebuchet MS" w:cs="Times New Roman"/>
          <w:b/>
          <w:lang w:val="fr-FR" w:eastAsia="ro-RO"/>
        </w:rPr>
        <w:t xml:space="preserve">1.5. </w:t>
      </w:r>
      <w:r w:rsidRPr="00066AA9">
        <w:rPr>
          <w:rFonts w:ascii="Trebuchet MS" w:eastAsia="Times New Roman" w:hAnsi="Trebuchet MS" w:cs="Times New Roman"/>
          <w:b/>
          <w:lang w:val="ro-RO" w:eastAsia="ro-RO"/>
        </w:rPr>
        <w:t xml:space="preserve">Masura corespunde obiectivelor art. </w:t>
      </w:r>
      <w:r w:rsidRPr="00066AA9">
        <w:rPr>
          <w:rFonts w:ascii="Trebuchet MS" w:eastAsia="Times New Roman" w:hAnsi="Trebuchet MS" w:cs="Times New Roman"/>
          <w:b/>
          <w:lang w:val="fr-FR" w:eastAsia="ro-RO"/>
        </w:rPr>
        <w:t>35</w:t>
      </w:r>
      <w:r w:rsidRPr="00066AA9">
        <w:rPr>
          <w:rFonts w:ascii="Trebuchet MS" w:eastAsia="Times New Roman" w:hAnsi="Trebuchet MS" w:cs="Times New Roman"/>
          <w:b/>
          <w:lang w:val="ro-RO" w:eastAsia="ro-RO"/>
        </w:rPr>
        <w:t xml:space="preserve"> din Reg.(UE) nr.1305/2013</w:t>
      </w:r>
    </w:p>
    <w:p w14:paraId="740553B5" w14:textId="77777777" w:rsidR="00066AA9" w:rsidRPr="00066AA9" w:rsidRDefault="00066AA9" w:rsidP="00066AA9">
      <w:pPr>
        <w:spacing w:after="0" w:line="276" w:lineRule="auto"/>
        <w:ind w:left="708"/>
        <w:jc w:val="both"/>
        <w:rPr>
          <w:rFonts w:ascii="Trebuchet MS" w:eastAsia="Calibri" w:hAnsi="Trebuchet MS" w:cs="Calibri"/>
          <w:b/>
          <w:color w:val="000000"/>
          <w:lang w:val="fr-FR"/>
        </w:rPr>
      </w:pPr>
      <w:r w:rsidRPr="00066AA9">
        <w:rPr>
          <w:rFonts w:ascii="Trebuchet MS" w:eastAsia="Times New Roman" w:hAnsi="Trebuchet MS" w:cs="Times New Roman"/>
          <w:color w:val="000000"/>
          <w:lang w:val="fr-FR" w:eastAsia="ro-RO"/>
        </w:rPr>
        <w:t>Articolul 35, alineatul 2.</w:t>
      </w:r>
    </w:p>
    <w:p w14:paraId="0B692EAF" w14:textId="77777777" w:rsidR="00066AA9" w:rsidRPr="00066AA9" w:rsidRDefault="00066AA9" w:rsidP="00066AA9">
      <w:pPr>
        <w:shd w:val="clear" w:color="auto" w:fill="FFC000"/>
        <w:spacing w:after="0" w:line="276" w:lineRule="auto"/>
        <w:jc w:val="both"/>
        <w:rPr>
          <w:rFonts w:ascii="Trebuchet MS" w:eastAsia="Calibri" w:hAnsi="Trebuchet MS" w:cs="Calibri"/>
          <w:b/>
          <w:lang w:val="fr-FR"/>
        </w:rPr>
      </w:pPr>
      <w:r w:rsidRPr="00066AA9">
        <w:rPr>
          <w:rFonts w:ascii="Trebuchet MS" w:eastAsia="Calibri" w:hAnsi="Trebuchet MS" w:cs="Calibri"/>
          <w:b/>
          <w:lang w:val="fr-FR"/>
        </w:rPr>
        <w:t>1.6. Masura contribuie la Domeniul de interventie 1A si 1B</w:t>
      </w:r>
    </w:p>
    <w:p w14:paraId="5D30A0A7" w14:textId="77777777" w:rsidR="00066AA9" w:rsidRPr="00066AA9" w:rsidRDefault="00066AA9" w:rsidP="00066AA9">
      <w:pPr>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Masura contribuie la urmatoarele DI:</w:t>
      </w:r>
    </w:p>
    <w:p w14:paraId="2D8FFF89" w14:textId="77777777" w:rsidR="00066AA9" w:rsidRPr="00066AA9" w:rsidRDefault="00066AA9" w:rsidP="00066AA9">
      <w:pPr>
        <w:numPr>
          <w:ilvl w:val="0"/>
          <w:numId w:val="11"/>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 xml:space="preserve">1A) Încurajarea inovării, a cooperării și a creării unei baze de cunoștințe în zonele rurale </w:t>
      </w:r>
      <w:r w:rsidRPr="00066AA9">
        <w:rPr>
          <w:rFonts w:ascii="Trebuchet MS" w:eastAsia="Times New Roman" w:hAnsi="Trebuchet MS" w:cs="Times New Roman"/>
          <w:b/>
          <w:lang w:val="ro-RO" w:eastAsia="ro-RO"/>
        </w:rPr>
        <w:t>(DI principal)</w:t>
      </w:r>
    </w:p>
    <w:p w14:paraId="084AEE95" w14:textId="77777777" w:rsidR="00066AA9" w:rsidRPr="00066AA9" w:rsidRDefault="00066AA9" w:rsidP="00066AA9">
      <w:pPr>
        <w:numPr>
          <w:ilvl w:val="0"/>
          <w:numId w:val="11"/>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3DAF8C5E" w14:textId="77777777" w:rsidR="00066AA9" w:rsidRPr="00066AA9" w:rsidRDefault="00066AA9" w:rsidP="00066AA9">
      <w:pPr>
        <w:shd w:val="clear" w:color="auto" w:fill="FFC000"/>
        <w:spacing w:after="0" w:line="276" w:lineRule="auto"/>
        <w:jc w:val="both"/>
        <w:rPr>
          <w:rFonts w:ascii="Trebuchet MS" w:eastAsia="Calibri" w:hAnsi="Trebuchet MS" w:cs="Calibri"/>
          <w:b/>
          <w:color w:val="000000"/>
          <w:lang w:val="fr-FR"/>
        </w:rPr>
      </w:pPr>
      <w:r w:rsidRPr="00066AA9">
        <w:rPr>
          <w:rFonts w:ascii="Trebuchet MS" w:eastAsia="Calibri" w:hAnsi="Trebuchet MS" w:cs="Calibri"/>
          <w:b/>
          <w:color w:val="000000"/>
          <w:lang w:val="fr-FR"/>
        </w:rPr>
        <w:t xml:space="preserve">1.7. Masura contribuie la obiectivele transversale ale Reg. (UE) nr. 1305/2013: Mediu si clima, inovare </w:t>
      </w:r>
    </w:p>
    <w:p w14:paraId="12A8BB82"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Măsura contribuie obiectivele transversale:</w:t>
      </w:r>
      <w:r w:rsidRPr="00066AA9">
        <w:rPr>
          <w:rFonts w:ascii="Trebuchet MS" w:eastAsia="Times New Roman" w:hAnsi="Trebuchet MS" w:cs="Times New Roman"/>
          <w:lang w:val="fr-FR" w:eastAsia="ro-RO"/>
        </w:rPr>
        <w:t xml:space="preserve"> mediu si clima, inovare</w:t>
      </w:r>
      <w:r w:rsidRPr="00066AA9">
        <w:rPr>
          <w:rFonts w:ascii="Trebuchet MS" w:eastAsia="Times New Roman" w:hAnsi="Trebuchet MS" w:cs="Times New Roman"/>
          <w:lang w:val="ro-RO" w:eastAsia="ro-RO"/>
        </w:rPr>
        <w:t>.</w:t>
      </w:r>
    </w:p>
    <w:p w14:paraId="6E2E1708" w14:textId="77777777" w:rsidR="00066AA9" w:rsidRPr="00066AA9" w:rsidRDefault="00066AA9" w:rsidP="00066AA9">
      <w:pPr>
        <w:numPr>
          <w:ilvl w:val="0"/>
          <w:numId w:val="10"/>
        </w:numPr>
        <w:autoSpaceDE w:val="0"/>
        <w:autoSpaceDN w:val="0"/>
        <w:adjustRightInd w:val="0"/>
        <w:spacing w:after="0" w:line="276" w:lineRule="auto"/>
        <w:jc w:val="both"/>
        <w:rPr>
          <w:rFonts w:ascii="Trebuchet MS" w:eastAsia="Times New Roman" w:hAnsi="Trebuchet MS" w:cs="Trebuchet MS"/>
          <w:color w:val="000000"/>
          <w:lang w:val="ro-RO" w:eastAsia="ro-RO"/>
        </w:rPr>
      </w:pPr>
      <w:r w:rsidRPr="00066AA9">
        <w:rPr>
          <w:rFonts w:ascii="Trebuchet MS" w:eastAsia="Times New Roman" w:hAnsi="Trebuchet MS" w:cs="Times New Roman"/>
          <w:lang w:val="ro-RO" w:eastAsia="ro-RO"/>
        </w:rPr>
        <w:t>Inovare:</w:t>
      </w:r>
      <w:r w:rsidRPr="00066AA9">
        <w:rPr>
          <w:rFonts w:ascii="Trebuchet MS" w:eastAsia="Times New Roman" w:hAnsi="Trebuchet MS" w:cs="Trebuchet MS"/>
          <w:color w:val="000000"/>
          <w:lang w:val="ro-RO" w:eastAsia="ro-RO"/>
        </w:rPr>
        <w:t>Procesele de lucru intre actorii din mediul rural vor fi inovative</w:t>
      </w:r>
    </w:p>
    <w:p w14:paraId="79367F92" w14:textId="77777777" w:rsidR="00066AA9" w:rsidRPr="00066AA9" w:rsidRDefault="00066AA9" w:rsidP="00066AA9">
      <w:pPr>
        <w:numPr>
          <w:ilvl w:val="0"/>
          <w:numId w:val="10"/>
        </w:numPr>
        <w:autoSpaceDE w:val="0"/>
        <w:autoSpaceDN w:val="0"/>
        <w:adjustRightInd w:val="0"/>
        <w:spacing w:after="0" w:line="276" w:lineRule="auto"/>
        <w:jc w:val="both"/>
        <w:rPr>
          <w:rFonts w:ascii="Trebuchet MS" w:eastAsia="Times New Roman" w:hAnsi="Trebuchet MS" w:cs="Trebuchet MS"/>
          <w:color w:val="000000"/>
          <w:lang w:val="ro-RO" w:eastAsia="ro-RO"/>
        </w:rPr>
      </w:pPr>
      <w:r w:rsidRPr="00066AA9">
        <w:rPr>
          <w:rFonts w:ascii="Trebuchet MS" w:eastAsia="Times New Roman" w:hAnsi="Trebuchet MS" w:cs="Times New Roman"/>
          <w:lang w:val="ro-RO" w:eastAsia="ro-RO"/>
        </w:rPr>
        <w:t>Protecția mediului și atenuarea schimbărilor climatice:</w:t>
      </w:r>
      <w:r w:rsidRPr="00066AA9">
        <w:rPr>
          <w:rFonts w:ascii="Trebuchet MS" w:eastAsia="Times New Roman" w:hAnsi="Trebuchet MS" w:cs="Trebuchet MS"/>
          <w:color w:val="000000"/>
          <w:lang w:val="ro-RO" w:eastAsia="ro-RO"/>
        </w:rPr>
        <w:t>Introducerea unor tehnologii inovative va contribui si la protecția mediului și atenuarea schimbărilor climatice</w:t>
      </w:r>
    </w:p>
    <w:p w14:paraId="3AC8F302" w14:textId="77777777" w:rsidR="00066AA9" w:rsidRPr="00066AA9" w:rsidRDefault="00066AA9" w:rsidP="00066AA9">
      <w:pPr>
        <w:shd w:val="clear" w:color="auto" w:fill="FFC000"/>
        <w:spacing w:after="0" w:line="276" w:lineRule="auto"/>
        <w:jc w:val="both"/>
        <w:rPr>
          <w:rFonts w:ascii="Trebuchet MS" w:eastAsia="Calibri" w:hAnsi="Trebuchet MS" w:cs="Calibri"/>
          <w:b/>
          <w:color w:val="000000"/>
          <w:lang w:val="fr-FR"/>
        </w:rPr>
      </w:pPr>
      <w:r w:rsidRPr="00066AA9">
        <w:rPr>
          <w:rFonts w:ascii="Trebuchet MS" w:eastAsia="Times New Roman" w:hAnsi="Trebuchet MS" w:cs="Times New Roman"/>
          <w:b/>
          <w:color w:val="000000"/>
          <w:lang w:val="fr-FR" w:eastAsia="ro-RO"/>
        </w:rPr>
        <w:t>1</w:t>
      </w:r>
      <w:r w:rsidRPr="00066AA9">
        <w:rPr>
          <w:rFonts w:ascii="Trebuchet MS" w:eastAsia="Calibri" w:hAnsi="Trebuchet MS" w:cs="Calibri"/>
          <w:b/>
          <w:color w:val="000000"/>
          <w:lang w:val="fr-FR"/>
        </w:rPr>
        <w:t xml:space="preserve">.8. Complementaritatea cu alte masuri din SDL: </w:t>
      </w:r>
    </w:p>
    <w:p w14:paraId="4A1F6E04" w14:textId="77777777" w:rsidR="00066AA9" w:rsidRPr="00066AA9" w:rsidRDefault="00066AA9" w:rsidP="00066AA9">
      <w:pPr>
        <w:spacing w:after="0" w:line="276" w:lineRule="auto"/>
        <w:ind w:left="720"/>
        <w:jc w:val="both"/>
        <w:rPr>
          <w:rFonts w:ascii="Trebuchet MS" w:eastAsia="Calibri" w:hAnsi="Trebuchet MS" w:cs="Calibri"/>
          <w:b/>
          <w:color w:val="000000"/>
          <w:lang w:val="fr-FR"/>
        </w:rPr>
      </w:pPr>
      <w:r w:rsidRPr="00066AA9">
        <w:rPr>
          <w:rFonts w:ascii="Trebuchet MS" w:eastAsia="Calibri" w:hAnsi="Trebuchet MS" w:cs="Calibri"/>
          <w:b/>
          <w:color w:val="000000"/>
          <w:lang w:val="fr-FR"/>
        </w:rPr>
        <w:t>Masura este complementara cu</w:t>
      </w:r>
      <w:r w:rsidRPr="00066AA9">
        <w:rPr>
          <w:rFonts w:ascii="Trebuchet MS" w:eastAsia="Times New Roman" w:hAnsi="Trebuchet MS" w:cs="Times New Roman"/>
          <w:lang w:val="ro-RO" w:eastAsia="ro-RO"/>
        </w:rPr>
        <w:t xml:space="preserve">: </w:t>
      </w:r>
      <w:r w:rsidRPr="00066AA9">
        <w:rPr>
          <w:rFonts w:ascii="Trebuchet MS" w:eastAsia="Times New Roman" w:hAnsi="Trebuchet MS" w:cs="Times New Roman"/>
          <w:b/>
          <w:lang w:val="ro-RO" w:eastAsia="ro-RO"/>
        </w:rPr>
        <w:t>M2/2A si M7/6C.</w:t>
      </w:r>
    </w:p>
    <w:p w14:paraId="32CC6493" w14:textId="77777777" w:rsidR="00066AA9" w:rsidRPr="00066AA9" w:rsidRDefault="00066AA9" w:rsidP="00066AA9">
      <w:pPr>
        <w:shd w:val="clear" w:color="auto" w:fill="FFC000"/>
        <w:spacing w:after="0" w:line="276" w:lineRule="auto"/>
        <w:jc w:val="both"/>
        <w:rPr>
          <w:rFonts w:ascii="Trebuchet MS" w:eastAsia="Calibri" w:hAnsi="Trebuchet MS" w:cs="Calibri"/>
          <w:b/>
          <w:lang w:val="fr-FR"/>
        </w:rPr>
      </w:pPr>
      <w:r w:rsidRPr="00066AA9">
        <w:rPr>
          <w:rFonts w:ascii="Trebuchet MS" w:eastAsia="Calibri" w:hAnsi="Trebuchet MS" w:cs="Calibri"/>
          <w:b/>
          <w:lang w:val="fr-FR"/>
        </w:rPr>
        <w:t xml:space="preserve">1.9. </w:t>
      </w:r>
      <w:r w:rsidRPr="00066AA9">
        <w:rPr>
          <w:rFonts w:ascii="Trebuchet MS" w:eastAsia="Times New Roman" w:hAnsi="Trebuchet MS" w:cs="Times New Roman"/>
          <w:b/>
          <w:lang w:val="ro-RO" w:eastAsia="ro-RO"/>
        </w:rPr>
        <w:t>Sinergia cu alte măsuri din SDL</w:t>
      </w:r>
    </w:p>
    <w:p w14:paraId="663B1C10" w14:textId="77777777" w:rsidR="00066AA9" w:rsidRPr="00066AA9" w:rsidRDefault="00066AA9" w:rsidP="00066AA9">
      <w:pPr>
        <w:tabs>
          <w:tab w:val="left" w:pos="231"/>
        </w:tabs>
        <w:spacing w:after="0" w:line="276" w:lineRule="auto"/>
        <w:contextualSpacing/>
        <w:jc w:val="both"/>
        <w:rPr>
          <w:rFonts w:ascii="Trebuchet MS" w:eastAsia="Times New Roman" w:hAnsi="Trebuchet MS" w:cs="Times New Roman"/>
          <w:color w:val="000000"/>
          <w:lang w:val="ro-RO" w:eastAsia="ro-RO"/>
        </w:rPr>
      </w:pPr>
      <w:r w:rsidRPr="00066AA9">
        <w:rPr>
          <w:rFonts w:ascii="Trebuchet MS" w:eastAsia="Times New Roman" w:hAnsi="Trebuchet MS" w:cs="Times New Roman"/>
          <w:lang w:val="fr-FR" w:eastAsia="ro-RO"/>
        </w:rPr>
        <w:t>Impreuna cu masurile:</w:t>
      </w:r>
      <w:r w:rsidRPr="00066AA9">
        <w:rPr>
          <w:rFonts w:ascii="Trebuchet MS" w:eastAsia="Times New Roman" w:hAnsi="Trebuchet MS" w:cs="Times New Roman"/>
          <w:b/>
          <w:lang w:val="ro-RO" w:eastAsia="ro-RO"/>
        </w:rPr>
        <w:t xml:space="preserve"> M2/2A, M7/6C, M5/6A, M6/6B, M4/6B si M8/6B </w:t>
      </w:r>
      <w:r w:rsidRPr="00066AA9">
        <w:rPr>
          <w:rFonts w:ascii="Trebuchet MS" w:eastAsia="Times New Roman" w:hAnsi="Trebuchet MS" w:cs="Times New Roman"/>
          <w:color w:val="000000"/>
          <w:lang w:val="ro-RO" w:eastAsia="ro-RO"/>
        </w:rPr>
        <w:t>contribuie la prioritatea:</w:t>
      </w:r>
      <w:r w:rsidRPr="00066AA9">
        <w:rPr>
          <w:rFonts w:ascii="Trebuchet MS" w:eastAsia="Times New Roman" w:hAnsi="Trebuchet MS" w:cs="Times New Roman"/>
          <w:color w:val="000000"/>
          <w:lang w:val="fr-FR" w:eastAsia="ro-RO"/>
        </w:rPr>
        <w:t>Pr</w:t>
      </w:r>
      <w:r w:rsidRPr="00066AA9">
        <w:rPr>
          <w:rFonts w:ascii="Trebuchet MS" w:eastAsia="Times New Roman" w:hAnsi="Trebuchet MS" w:cs="Times New Roman"/>
          <w:color w:val="000000"/>
          <w:lang w:val="ro-RO" w:eastAsia="ro-RO"/>
        </w:rPr>
        <w:t xml:space="preserve">omovarea incluziunii sociale, a reducerii sărăciei și a dezvoltării economice în zonele rurale. </w:t>
      </w:r>
    </w:p>
    <w:p w14:paraId="04B088A7" w14:textId="77777777" w:rsidR="00066AA9" w:rsidRPr="00066AA9" w:rsidRDefault="00066AA9" w:rsidP="00066AA9">
      <w:pPr>
        <w:spacing w:after="0" w:line="276" w:lineRule="auto"/>
        <w:jc w:val="both"/>
        <w:rPr>
          <w:rFonts w:ascii="Trebuchet MS" w:eastAsia="Calibri" w:hAnsi="Trebuchet MS" w:cs="Calibri"/>
          <w:b/>
          <w:color w:val="000000"/>
          <w:lang w:val="ro-RO"/>
        </w:rPr>
      </w:pPr>
      <w:r w:rsidRPr="00066AA9">
        <w:rPr>
          <w:rFonts w:ascii="Trebuchet MS" w:eastAsia="Times New Roman" w:hAnsi="Trebuchet MS" w:cs="Times New Roman"/>
          <w:lang w:val="ro-RO" w:eastAsia="ro-RO"/>
        </w:rPr>
        <w:t xml:space="preserve">Impreuna cu </w:t>
      </w:r>
      <w:r w:rsidRPr="00066AA9">
        <w:rPr>
          <w:rFonts w:ascii="Trebuchet MS" w:eastAsia="Times New Roman" w:hAnsi="Trebuchet MS" w:cs="Times New Roman"/>
          <w:b/>
          <w:lang w:val="ro-RO" w:eastAsia="ro-RO"/>
        </w:rPr>
        <w:t xml:space="preserve">M3/3A </w:t>
      </w:r>
      <w:r w:rsidRPr="00066AA9">
        <w:rPr>
          <w:rFonts w:ascii="Trebuchet MS" w:eastAsia="Times New Roman" w:hAnsi="Trebuchet MS" w:cs="Times New Roman"/>
          <w:color w:val="000000"/>
          <w:lang w:val="ro-RO" w:eastAsia="ro-RO"/>
        </w:rPr>
        <w:t>contribuie la prioritatea: Promovarea organizării lanțului alimentar, inclusiv procesarea și comercializarea produselor agricole, a bunăstării animalelor și a gestionării riscurilor în agricultură.</w:t>
      </w:r>
    </w:p>
    <w:p w14:paraId="0377254B"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en-US" w:eastAsia="ro-RO"/>
        </w:rPr>
      </w:pPr>
      <w:r w:rsidRPr="00066AA9">
        <w:rPr>
          <w:rFonts w:ascii="Trebuchet MS" w:eastAsia="Calibri" w:hAnsi="Trebuchet MS" w:cs="Calibri"/>
          <w:b/>
          <w:color w:val="FFFFFF"/>
          <w:lang w:val="en-US"/>
        </w:rPr>
        <w:t xml:space="preserve">2. </w:t>
      </w:r>
      <w:r w:rsidRPr="00066AA9">
        <w:rPr>
          <w:rFonts w:ascii="Trebuchet MS" w:eastAsia="Times New Roman" w:hAnsi="Trebuchet MS" w:cs="Times New Roman"/>
          <w:b/>
          <w:color w:val="FFFFFF"/>
          <w:lang w:val="ro-RO" w:eastAsia="ro-RO"/>
        </w:rPr>
        <w:t>Valoarea adăugată a măsurii</w:t>
      </w:r>
    </w:p>
    <w:p w14:paraId="0CDE71AF" w14:textId="77777777" w:rsidR="00066AA9" w:rsidRPr="00066AA9" w:rsidRDefault="00066AA9" w:rsidP="00066AA9">
      <w:pPr>
        <w:spacing w:after="0" w:line="276" w:lineRule="auto"/>
        <w:jc w:val="both"/>
        <w:rPr>
          <w:rFonts w:ascii="Trebuchet MS" w:eastAsia="Times New Roman" w:hAnsi="Trebuchet MS" w:cs="Times New Roman"/>
          <w:lang w:val="en-US" w:eastAsia="ro-RO"/>
        </w:rPr>
      </w:pPr>
      <w:r w:rsidRPr="00066AA9">
        <w:rPr>
          <w:rFonts w:ascii="Trebuchet MS" w:eastAsia="Times New Roman" w:hAnsi="Trebuchet MS" w:cs="Times New Roman"/>
          <w:lang w:val="en-US" w:eastAsia="ro-RO"/>
        </w:rPr>
        <w:t>Valoarea adaugata a masurii deriva din:</w:t>
      </w:r>
    </w:p>
    <w:p w14:paraId="4CBC0C55" w14:textId="77777777" w:rsidR="00066AA9" w:rsidRPr="00066AA9" w:rsidRDefault="00066AA9" w:rsidP="00066AA9">
      <w:pPr>
        <w:numPr>
          <w:ilvl w:val="0"/>
          <w:numId w:val="9"/>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Adaptarea producţiei la cerinţele pieţei poate fi accelerată semnificativ de asocierea producătorilor agricoli, care are drept consecinţă conştientizarea acestora asupra importanţei aplicării unor tehnologii de producţie unitare, corespunzătoare solicitărilor procesatorilor sau comerţului cu ridicata.</w:t>
      </w:r>
    </w:p>
    <w:p w14:paraId="6531F6D6" w14:textId="77777777" w:rsidR="00066AA9" w:rsidRPr="00066AA9" w:rsidRDefault="00066AA9" w:rsidP="00066AA9">
      <w:pPr>
        <w:numPr>
          <w:ilvl w:val="0"/>
          <w:numId w:val="8"/>
        </w:numPr>
        <w:spacing w:after="0" w:line="276" w:lineRule="auto"/>
        <w:jc w:val="both"/>
        <w:rPr>
          <w:rFonts w:ascii="Trebuchet MS" w:eastAsia="Times New Roman" w:hAnsi="Trebuchet MS" w:cs="Times New Roman"/>
          <w:lang w:val="ro-RO" w:eastAsia="ro-RO"/>
        </w:rPr>
      </w:pPr>
      <w:r w:rsidRPr="00066AA9">
        <w:rPr>
          <w:rFonts w:ascii="Trebuchet MS" w:eastAsia="Calibri" w:hAnsi="Trebuchet MS" w:cs="Times New Roman"/>
          <w:lang w:val="en-US"/>
        </w:rPr>
        <w:t>schimbarea mentalitatii actorilor locali in sensul aprecierii lucrului in comun si in forme asociative.</w:t>
      </w:r>
    </w:p>
    <w:p w14:paraId="48D76767" w14:textId="77777777" w:rsidR="00066AA9" w:rsidRPr="00066AA9" w:rsidRDefault="00066AA9" w:rsidP="00066AA9">
      <w:pPr>
        <w:numPr>
          <w:ilvl w:val="0"/>
          <w:numId w:val="8"/>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en-US" w:eastAsia="ro-RO"/>
        </w:rPr>
        <w:t>Faptul ca s</w:t>
      </w:r>
      <w:r w:rsidRPr="00066AA9">
        <w:rPr>
          <w:rFonts w:ascii="Trebuchet MS" w:eastAsia="Calibri" w:hAnsi="Trebuchet MS" w:cs="Times New Roman"/>
          <w:lang w:val="en-US"/>
        </w:rPr>
        <w:t>e bazeaza pe resursele locale</w:t>
      </w:r>
    </w:p>
    <w:p w14:paraId="0AA6B755" w14:textId="77777777" w:rsidR="00066AA9" w:rsidRPr="00066AA9" w:rsidRDefault="00066AA9" w:rsidP="00066AA9">
      <w:pPr>
        <w:widowControl w:val="0"/>
        <w:numPr>
          <w:ilvl w:val="0"/>
          <w:numId w:val="8"/>
        </w:numPr>
        <w:autoSpaceDE w:val="0"/>
        <w:autoSpaceDN w:val="0"/>
        <w:adjustRightInd w:val="0"/>
        <w:spacing w:after="0" w:line="276" w:lineRule="auto"/>
        <w:jc w:val="both"/>
        <w:rPr>
          <w:rFonts w:ascii="Trebuchet MS" w:eastAsia="Calibri" w:hAnsi="Trebuchet MS" w:cs="Times New Roman"/>
          <w:lang w:val="fr-FR"/>
        </w:rPr>
      </w:pPr>
      <w:r w:rsidRPr="00066AA9">
        <w:rPr>
          <w:rFonts w:ascii="Trebuchet MS" w:eastAsia="Calibri" w:hAnsi="Trebuchet MS" w:cs="Times New Roman"/>
          <w:lang w:val="fr-FR"/>
        </w:rPr>
        <w:t>Asigurarea unei mai bune promovari a  microregiunii</w:t>
      </w:r>
    </w:p>
    <w:p w14:paraId="38D3F459" w14:textId="77777777" w:rsidR="00066AA9" w:rsidRPr="00066AA9" w:rsidRDefault="00066AA9" w:rsidP="00066AA9">
      <w:pPr>
        <w:numPr>
          <w:ilvl w:val="0"/>
          <w:numId w:val="8"/>
        </w:numPr>
        <w:spacing w:after="0" w:line="276" w:lineRule="auto"/>
        <w:contextualSpacing/>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Masura se integreaza in strategia locala, producand sinergie si complementaritate cu alte masuri din SDL.</w:t>
      </w:r>
    </w:p>
    <w:p w14:paraId="3651C436" w14:textId="77777777" w:rsidR="00066AA9" w:rsidRPr="00066AA9" w:rsidRDefault="00066AA9" w:rsidP="00066AA9">
      <w:pPr>
        <w:shd w:val="clear" w:color="auto" w:fill="FFC000"/>
        <w:spacing w:after="0" w:line="276" w:lineRule="auto"/>
        <w:jc w:val="both"/>
        <w:rPr>
          <w:rFonts w:ascii="Trebuchet MS" w:eastAsia="Times New Roman" w:hAnsi="Trebuchet MS" w:cs="Times New Roman"/>
          <w:b/>
          <w:u w:val="single"/>
          <w:lang w:val="en-US" w:eastAsia="ro-RO"/>
        </w:rPr>
      </w:pPr>
      <w:r w:rsidRPr="00066AA9">
        <w:rPr>
          <w:rFonts w:ascii="Trebuchet MS" w:eastAsia="Times New Roman" w:hAnsi="Trebuchet MS" w:cs="Times New Roman"/>
          <w:b/>
          <w:u w:val="single"/>
          <w:lang w:val="en-US" w:eastAsia="ro-RO"/>
        </w:rPr>
        <w:t>Caracter inovativ:</w:t>
      </w:r>
    </w:p>
    <w:p w14:paraId="79E12933" w14:textId="77777777" w:rsidR="00066AA9" w:rsidRPr="00066AA9" w:rsidRDefault="00066AA9" w:rsidP="00066AA9">
      <w:pPr>
        <w:spacing w:after="0" w:line="276" w:lineRule="auto"/>
        <w:jc w:val="both"/>
        <w:rPr>
          <w:rFonts w:ascii="Trebuchet MS" w:eastAsia="Times New Roman" w:hAnsi="Trebuchet MS" w:cs="Times New Roman"/>
          <w:b/>
          <w:lang w:val="en-US" w:eastAsia="ro-RO"/>
        </w:rPr>
      </w:pPr>
      <w:r w:rsidRPr="00066AA9">
        <w:rPr>
          <w:rFonts w:ascii="Trebuchet MS" w:eastAsia="Calibri" w:hAnsi="Trebuchet MS" w:cs="Times New Roman"/>
          <w:lang w:val="en-US"/>
        </w:rPr>
        <w:lastRenderedPageBreak/>
        <w:t>Produsele, practicile și procesele noi reprezintă principalele motoare pentru inovare și pentru diversificarea activităților agricole si non-agricole, precum și pentru îmbunătățirea competitivității economiei rurale.</w:t>
      </w:r>
    </w:p>
    <w:p w14:paraId="4DF684B5" w14:textId="77777777" w:rsidR="00066AA9" w:rsidRPr="00066AA9" w:rsidRDefault="00066AA9" w:rsidP="00066AA9">
      <w:pPr>
        <w:numPr>
          <w:ilvl w:val="0"/>
          <w:numId w:val="7"/>
        </w:numPr>
        <w:spacing w:after="0" w:line="276" w:lineRule="auto"/>
        <w:contextualSpacing/>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Datorită cooperarii dintre micii fermieri sunt posibile actiuni inovative ce nu pot fi realizate în afara unei forme asociative, astfel:</w:t>
      </w:r>
    </w:p>
    <w:p w14:paraId="054E0546" w14:textId="77777777" w:rsidR="00066AA9" w:rsidRPr="00066AA9" w:rsidRDefault="00066AA9" w:rsidP="00066AA9">
      <w:pPr>
        <w:numPr>
          <w:ilvl w:val="0"/>
          <w:numId w:val="7"/>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dezvoltarea de noi metode de păstrare a producției agroalimentare pentru creșterea siguranței alimentare,</w:t>
      </w:r>
    </w:p>
    <w:p w14:paraId="1D2D0907" w14:textId="77777777" w:rsidR="00066AA9" w:rsidRPr="00066AA9" w:rsidRDefault="00066AA9" w:rsidP="00066AA9">
      <w:pPr>
        <w:numPr>
          <w:ilvl w:val="0"/>
          <w:numId w:val="7"/>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en-US" w:eastAsia="ro-RO"/>
        </w:rPr>
        <w:t xml:space="preserve">promovarea unor </w:t>
      </w:r>
      <w:r w:rsidRPr="00066AA9">
        <w:rPr>
          <w:rFonts w:ascii="Trebuchet MS" w:eastAsia="Times New Roman" w:hAnsi="Trebuchet MS" w:cs="Times New Roman"/>
          <w:lang w:val="ro-RO" w:eastAsia="ro-RO"/>
        </w:rPr>
        <w:t>produse adaptate mai bine cerințelor pieței</w:t>
      </w:r>
    </w:p>
    <w:p w14:paraId="63C006AA" w14:textId="77777777" w:rsidR="00066AA9" w:rsidRPr="00066AA9" w:rsidRDefault="00066AA9" w:rsidP="00066AA9">
      <w:pPr>
        <w:numPr>
          <w:ilvl w:val="0"/>
          <w:numId w:val="7"/>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utilizare</w:t>
      </w:r>
      <w:r w:rsidRPr="00066AA9">
        <w:rPr>
          <w:rFonts w:ascii="Trebuchet MS" w:eastAsia="Times New Roman" w:hAnsi="Trebuchet MS" w:cs="Times New Roman"/>
          <w:lang w:val="fr-FR" w:eastAsia="ro-RO"/>
        </w:rPr>
        <w:t xml:space="preserve">a de </w:t>
      </w:r>
      <w:r w:rsidRPr="00066AA9">
        <w:rPr>
          <w:rFonts w:ascii="Trebuchet MS" w:eastAsia="Times New Roman" w:hAnsi="Trebuchet MS" w:cs="Times New Roman"/>
          <w:lang w:val="ro-RO" w:eastAsia="ro-RO"/>
        </w:rPr>
        <w:t xml:space="preserve">metode de </w:t>
      </w:r>
      <w:r w:rsidRPr="00066AA9">
        <w:rPr>
          <w:rFonts w:ascii="Trebuchet MS" w:eastAsia="Times New Roman" w:hAnsi="Trebuchet MS" w:cs="Times New Roman"/>
          <w:lang w:val="fr-FR" w:eastAsia="ro-RO"/>
        </w:rPr>
        <w:t xml:space="preserve">eliminare </w:t>
      </w:r>
      <w:r w:rsidRPr="00066AA9">
        <w:rPr>
          <w:rFonts w:ascii="Trebuchet MS" w:eastAsia="Times New Roman" w:hAnsi="Trebuchet MS" w:cs="Times New Roman"/>
          <w:lang w:val="ro-RO" w:eastAsia="ro-RO"/>
        </w:rPr>
        <w:t xml:space="preserve">a deşeurilor și de epurare a apei </w:t>
      </w:r>
      <w:r w:rsidRPr="00066AA9">
        <w:rPr>
          <w:rFonts w:ascii="Trebuchet MS" w:eastAsia="Times New Roman" w:hAnsi="Trebuchet MS" w:cs="Times New Roman"/>
          <w:lang w:val="fr-FR" w:eastAsia="ro-RO"/>
        </w:rPr>
        <w:t xml:space="preserve">in conditii de </w:t>
      </w:r>
      <w:r w:rsidRPr="00066AA9">
        <w:rPr>
          <w:rFonts w:ascii="Trebuchet MS" w:eastAsia="Times New Roman" w:hAnsi="Trebuchet MS" w:cs="Times New Roman"/>
          <w:lang w:val="ro-RO" w:eastAsia="ro-RO"/>
        </w:rPr>
        <w:t xml:space="preserve"> protejarea mediului</w:t>
      </w:r>
      <w:r w:rsidRPr="00066AA9">
        <w:rPr>
          <w:rFonts w:ascii="Trebuchet MS" w:eastAsia="Times New Roman" w:hAnsi="Trebuchet MS" w:cs="Times New Roman"/>
          <w:lang w:val="fr-FR" w:eastAsia="ro-RO"/>
        </w:rPr>
        <w:t>.</w:t>
      </w:r>
    </w:p>
    <w:p w14:paraId="58CC9FA4"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fr-FR" w:eastAsia="ro-RO"/>
        </w:rPr>
      </w:pPr>
      <w:r w:rsidRPr="00066AA9">
        <w:rPr>
          <w:rFonts w:ascii="Trebuchet MS" w:eastAsia="Times New Roman" w:hAnsi="Trebuchet MS" w:cs="Times New Roman"/>
          <w:b/>
          <w:color w:val="FFFFFF"/>
          <w:lang w:val="fr-FR" w:eastAsia="ro-RO"/>
        </w:rPr>
        <w:t xml:space="preserve">3. </w:t>
      </w:r>
      <w:r w:rsidRPr="00066AA9">
        <w:rPr>
          <w:rFonts w:ascii="Trebuchet MS" w:eastAsia="Times New Roman" w:hAnsi="Trebuchet MS" w:cs="Times New Roman"/>
          <w:b/>
          <w:color w:val="FFFFFF"/>
          <w:lang w:val="ro-RO" w:eastAsia="ro-RO"/>
        </w:rPr>
        <w:t>Trimiteri la alte acte legislative</w:t>
      </w:r>
    </w:p>
    <w:p w14:paraId="3D154865" w14:textId="77777777" w:rsidR="00066AA9" w:rsidRPr="00066AA9" w:rsidRDefault="00066AA9" w:rsidP="00066AA9">
      <w:pPr>
        <w:tabs>
          <w:tab w:val="left" w:pos="270"/>
        </w:tabs>
        <w:spacing w:after="0" w:line="276" w:lineRule="auto"/>
        <w:jc w:val="both"/>
        <w:rPr>
          <w:rFonts w:ascii="Trebuchet MS" w:eastAsia="Times New Roman" w:hAnsi="Trebuchet MS" w:cs="Times New Roman"/>
          <w:lang w:val="fr-FR" w:eastAsia="ro-RO"/>
        </w:rPr>
      </w:pPr>
      <w:r w:rsidRPr="00066AA9">
        <w:rPr>
          <w:rFonts w:ascii="Trebuchet MS" w:eastAsia="Calibri" w:hAnsi="Trebuchet MS" w:cs="Times New Roman"/>
          <w:lang w:val="fr-FR"/>
        </w:rPr>
        <w:t xml:space="preserve">RE 1305/2013; RE 1303/2013; RE 1407/2013; RE 807/2014; </w:t>
      </w:r>
      <w:r w:rsidRPr="00066AA9">
        <w:rPr>
          <w:rFonts w:ascii="Trebuchet MS" w:eastAsia="Times New Roman" w:hAnsi="Trebuchet MS" w:cs="Times New Roman"/>
          <w:lang w:val="ro-RO" w:eastAsia="ro-RO"/>
        </w:rPr>
        <w:t>RE1601/1991,RE 110/2008,RE 854/2007, RE 1151/2012,RE852/2004.</w:t>
      </w:r>
    </w:p>
    <w:p w14:paraId="74872128"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fr-FR" w:eastAsia="ro-RO"/>
        </w:rPr>
      </w:pPr>
      <w:r w:rsidRPr="00066AA9">
        <w:rPr>
          <w:rFonts w:ascii="Trebuchet MS" w:eastAsia="Times New Roman" w:hAnsi="Trebuchet MS" w:cs="Times New Roman"/>
          <w:b/>
          <w:color w:val="FFFFFF"/>
          <w:lang w:val="fr-FR" w:eastAsia="ro-RO"/>
        </w:rPr>
        <w:t xml:space="preserve">4. </w:t>
      </w:r>
      <w:r w:rsidRPr="00066AA9">
        <w:rPr>
          <w:rFonts w:ascii="Trebuchet MS" w:eastAsia="Times New Roman" w:hAnsi="Trebuchet MS" w:cs="Times New Roman"/>
          <w:b/>
          <w:color w:val="FFFFFF"/>
          <w:lang w:val="ro-RO" w:eastAsia="ro-RO"/>
        </w:rPr>
        <w:t>Beneficiari direcţi/indirecţi (grup ţintă)</w:t>
      </w:r>
    </w:p>
    <w:p w14:paraId="7F0FECE5" w14:textId="77777777" w:rsidR="00066AA9" w:rsidRPr="00066AA9" w:rsidRDefault="00066AA9" w:rsidP="00066AA9">
      <w:pPr>
        <w:shd w:val="clear" w:color="auto" w:fill="FFC000"/>
        <w:spacing w:after="0" w:line="276" w:lineRule="auto"/>
        <w:jc w:val="both"/>
        <w:rPr>
          <w:rFonts w:ascii="Trebuchet MS" w:eastAsia="Times New Roman" w:hAnsi="Trebuchet MS" w:cs="Times New Roman"/>
          <w:b/>
          <w:lang w:val="en-US" w:eastAsia="ro-RO"/>
        </w:rPr>
      </w:pPr>
      <w:r w:rsidRPr="00066AA9">
        <w:rPr>
          <w:rFonts w:ascii="Trebuchet MS" w:eastAsia="Times New Roman" w:hAnsi="Trebuchet MS" w:cs="Times New Roman"/>
          <w:b/>
          <w:lang w:val="ro-RO" w:eastAsia="ro-RO"/>
        </w:rPr>
        <w:t>4.1. Beneficiari direcţi</w:t>
      </w:r>
      <w:r w:rsidRPr="00066AA9">
        <w:rPr>
          <w:rFonts w:ascii="Trebuchet MS" w:eastAsia="Times New Roman" w:hAnsi="Trebuchet MS" w:cs="Times New Roman"/>
          <w:b/>
          <w:lang w:val="en-US" w:eastAsia="ro-RO"/>
        </w:rPr>
        <w:t>:</w:t>
      </w:r>
    </w:p>
    <w:p w14:paraId="210006A7" w14:textId="77777777" w:rsidR="00066AA9" w:rsidRPr="00066AA9" w:rsidRDefault="00066AA9" w:rsidP="00066AA9">
      <w:pPr>
        <w:shd w:val="clear" w:color="auto" w:fill="FFFFFF"/>
        <w:spacing w:after="0" w:line="240"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Parteneriatele constituite din cel puţin un partener din categoriile de mai jos și cel puțin un fermier sau un grup de producători/o cooperativă care își desfășoară activitatea în sectorul agricol si sunt eligibili GAL, dupa cum urmeaza:</w:t>
      </w:r>
    </w:p>
    <w:p w14:paraId="190BF915" w14:textId="77777777" w:rsidR="00066AA9" w:rsidRPr="00066AA9" w:rsidRDefault="00066AA9" w:rsidP="00066AA9">
      <w:pPr>
        <w:numPr>
          <w:ilvl w:val="0"/>
          <w:numId w:val="17"/>
        </w:numPr>
        <w:shd w:val="clear" w:color="auto" w:fill="FFFFFF"/>
        <w:spacing w:after="0" w:line="240" w:lineRule="auto"/>
        <w:ind w:left="142" w:hanging="142"/>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Fermieri;</w:t>
      </w:r>
    </w:p>
    <w:p w14:paraId="7B5F47E2" w14:textId="77777777" w:rsidR="00066AA9" w:rsidRPr="00066AA9" w:rsidRDefault="00066AA9" w:rsidP="00066AA9">
      <w:pPr>
        <w:shd w:val="clear" w:color="auto" w:fill="FFFFFF"/>
        <w:tabs>
          <w:tab w:val="left" w:pos="142"/>
        </w:tabs>
        <w:spacing w:after="0" w:line="240"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w:t>
      </w:r>
      <w:r w:rsidRPr="00066AA9">
        <w:rPr>
          <w:rFonts w:ascii="Trebuchet MS" w:eastAsia="Times New Roman" w:hAnsi="Trebuchet MS" w:cs="Times New Roman"/>
          <w:lang w:val="ro-RO" w:eastAsia="ro-RO"/>
        </w:rPr>
        <w:tab/>
        <w:t>Microîntreprinderi și întreprinderi mici;</w:t>
      </w:r>
    </w:p>
    <w:p w14:paraId="11559E38" w14:textId="77777777" w:rsidR="00066AA9" w:rsidRPr="00066AA9" w:rsidRDefault="00066AA9" w:rsidP="00066AA9">
      <w:pPr>
        <w:shd w:val="clear" w:color="auto" w:fill="FFFFFF"/>
        <w:tabs>
          <w:tab w:val="left" w:pos="142"/>
        </w:tabs>
        <w:spacing w:after="0" w:line="240"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w:t>
      </w:r>
      <w:r w:rsidRPr="00066AA9">
        <w:rPr>
          <w:rFonts w:ascii="Trebuchet MS" w:eastAsia="Times New Roman" w:hAnsi="Trebuchet MS" w:cs="Times New Roman"/>
          <w:lang w:val="ro-RO" w:eastAsia="ro-RO"/>
        </w:rPr>
        <w:tab/>
        <w:t>Organizații neguvernamentale;</w:t>
      </w:r>
    </w:p>
    <w:p w14:paraId="1CA37A3A" w14:textId="77777777" w:rsidR="00066AA9" w:rsidRPr="00066AA9" w:rsidRDefault="00066AA9" w:rsidP="00066AA9">
      <w:pPr>
        <w:shd w:val="clear" w:color="auto" w:fill="FFFFFF"/>
        <w:tabs>
          <w:tab w:val="left" w:pos="142"/>
        </w:tabs>
        <w:spacing w:after="0" w:line="240"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w:t>
      </w:r>
      <w:r w:rsidRPr="00066AA9">
        <w:rPr>
          <w:rFonts w:ascii="Trebuchet MS" w:eastAsia="Times New Roman" w:hAnsi="Trebuchet MS" w:cs="Times New Roman"/>
          <w:lang w:val="ro-RO" w:eastAsia="ro-RO"/>
        </w:rPr>
        <w:tab/>
        <w:t>Consilii locale;</w:t>
      </w:r>
    </w:p>
    <w:p w14:paraId="4694B92B" w14:textId="77777777" w:rsidR="00066AA9" w:rsidRPr="00066AA9" w:rsidRDefault="00066AA9" w:rsidP="00066AA9">
      <w:pPr>
        <w:shd w:val="clear" w:color="auto" w:fill="FFFFFF"/>
        <w:tabs>
          <w:tab w:val="left" w:pos="142"/>
        </w:tabs>
        <w:spacing w:after="0" w:line="240"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w:t>
      </w:r>
      <w:r w:rsidRPr="00066AA9">
        <w:rPr>
          <w:rFonts w:ascii="Trebuchet MS" w:eastAsia="Times New Roman" w:hAnsi="Trebuchet MS" w:cs="Times New Roman"/>
          <w:lang w:val="ro-RO" w:eastAsia="ro-RO"/>
        </w:rPr>
        <w:tab/>
        <w:t>Unități școlare, sanitare, de agrement și de alimentație publică.</w:t>
      </w:r>
    </w:p>
    <w:p w14:paraId="52908601" w14:textId="77777777" w:rsidR="00066AA9" w:rsidRPr="00066AA9" w:rsidRDefault="00066AA9" w:rsidP="00066AA9">
      <w:pPr>
        <w:shd w:val="clear" w:color="auto" w:fill="FFFFFF"/>
        <w:spacing w:after="0" w:line="240" w:lineRule="auto"/>
        <w:jc w:val="both"/>
        <w:rPr>
          <w:rFonts w:ascii="Trebuchet MS" w:eastAsia="Times New Roman" w:hAnsi="Trebuchet MS" w:cs="Times New Roman"/>
          <w:lang w:val="ro-RO" w:eastAsia="ro-RO"/>
        </w:rPr>
      </w:pPr>
    </w:p>
    <w:p w14:paraId="0D71B6F9" w14:textId="77777777" w:rsidR="00066AA9" w:rsidRPr="00066AA9" w:rsidRDefault="00066AA9" w:rsidP="00066AA9">
      <w:pPr>
        <w:shd w:val="clear" w:color="auto" w:fill="FFFFFF"/>
        <w:spacing w:after="0" w:line="240"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 xml:space="preserve">O cooperativa agricola care are sediul social si intentioneaza sa realizeze o investitie in teritoriul GAL Confluente Moldave poate fi solicitant chiar daca membrii acesteia provin din localitati care nu sunt membre in GAL Confluente Moldave. </w:t>
      </w:r>
    </w:p>
    <w:p w14:paraId="5E85236E" w14:textId="77777777" w:rsidR="00066AA9" w:rsidRPr="00066AA9" w:rsidRDefault="00066AA9" w:rsidP="00066AA9">
      <w:pPr>
        <w:shd w:val="clear" w:color="auto" w:fill="FFFFFF"/>
        <w:spacing w:after="0" w:line="240" w:lineRule="auto"/>
        <w:jc w:val="both"/>
        <w:rPr>
          <w:rFonts w:ascii="Trebuchet MS" w:eastAsia="Times New Roman" w:hAnsi="Trebuchet MS" w:cs="Times New Roman"/>
          <w:lang w:val="ro-RO" w:eastAsia="ro-RO"/>
        </w:rPr>
      </w:pPr>
    </w:p>
    <w:p w14:paraId="34AD1CE9" w14:textId="77777777" w:rsidR="00066AA9" w:rsidRPr="00066AA9" w:rsidRDefault="00066AA9" w:rsidP="00066AA9">
      <w:pPr>
        <w:shd w:val="clear" w:color="auto" w:fill="FFC000"/>
        <w:spacing w:after="0" w:line="240" w:lineRule="auto"/>
        <w:jc w:val="both"/>
        <w:rPr>
          <w:rFonts w:ascii="Trebuchet MS" w:eastAsia="Times New Roman" w:hAnsi="Trebuchet MS" w:cs="Times New Roman"/>
          <w:b/>
          <w:lang w:val="en-US" w:eastAsia="ro-RO"/>
        </w:rPr>
      </w:pPr>
      <w:r w:rsidRPr="00066AA9">
        <w:rPr>
          <w:rFonts w:ascii="Trebuchet MS" w:eastAsia="Times New Roman" w:hAnsi="Trebuchet MS" w:cs="Times New Roman"/>
          <w:b/>
          <w:lang w:val="ro-RO" w:eastAsia="ro-RO"/>
        </w:rPr>
        <w:t>4.2. Beneficiarii indirecţi</w:t>
      </w:r>
    </w:p>
    <w:p w14:paraId="703AEA56" w14:textId="77777777" w:rsidR="00066AA9" w:rsidRPr="00066AA9" w:rsidRDefault="00066AA9" w:rsidP="00066AA9">
      <w:pPr>
        <w:numPr>
          <w:ilvl w:val="0"/>
          <w:numId w:val="6"/>
        </w:numPr>
        <w:spacing w:after="0" w:line="240"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ro-RO" w:eastAsia="ro-RO"/>
        </w:rPr>
        <w:t>Persoane fizice si juridice din teritoriu, agenti din domeniul alimentatiei publice; întreprinderi și societăți comerciale din domeniul agricol, turismului</w:t>
      </w:r>
      <w:r w:rsidRPr="00066AA9">
        <w:rPr>
          <w:rFonts w:ascii="Trebuchet MS" w:eastAsia="Times New Roman" w:hAnsi="Trebuchet MS" w:cs="Times New Roman"/>
          <w:lang w:val="fr-FR" w:eastAsia="ro-RO"/>
        </w:rPr>
        <w:t xml:space="preserve">, </w:t>
      </w:r>
      <w:r w:rsidRPr="00066AA9">
        <w:rPr>
          <w:rFonts w:ascii="Trebuchet MS" w:eastAsia="Times New Roman" w:hAnsi="Trebuchet MS" w:cs="Times New Roman"/>
          <w:lang w:val="ro-RO" w:eastAsia="ro-RO"/>
        </w:rPr>
        <w:t>sanatat</w:t>
      </w:r>
      <w:r w:rsidRPr="00066AA9">
        <w:rPr>
          <w:rFonts w:ascii="Trebuchet MS" w:eastAsia="Times New Roman" w:hAnsi="Trebuchet MS" w:cs="Times New Roman"/>
          <w:lang w:val="fr-FR" w:eastAsia="ro-RO"/>
        </w:rPr>
        <w:t>ii</w:t>
      </w:r>
      <w:r w:rsidRPr="00066AA9">
        <w:rPr>
          <w:rFonts w:ascii="Trebuchet MS" w:eastAsia="Times New Roman" w:hAnsi="Trebuchet MS" w:cs="Times New Roman"/>
          <w:lang w:val="ro-RO" w:eastAsia="ro-RO"/>
        </w:rPr>
        <w:t>,educatie</w:t>
      </w:r>
      <w:r w:rsidRPr="00066AA9">
        <w:rPr>
          <w:rFonts w:ascii="Trebuchet MS" w:eastAsia="Times New Roman" w:hAnsi="Trebuchet MS" w:cs="Times New Roman"/>
          <w:lang w:val="fr-FR" w:eastAsia="ro-RO"/>
        </w:rPr>
        <w:t>i etc.</w:t>
      </w:r>
    </w:p>
    <w:p w14:paraId="1F3CE153" w14:textId="77777777" w:rsidR="00066AA9" w:rsidRPr="00066AA9" w:rsidRDefault="00066AA9" w:rsidP="00066AA9">
      <w:pPr>
        <w:shd w:val="clear" w:color="auto" w:fill="00B050"/>
        <w:spacing w:after="0" w:line="276" w:lineRule="auto"/>
        <w:jc w:val="both"/>
        <w:rPr>
          <w:rFonts w:ascii="Trebuchet MS" w:eastAsia="Calibri" w:hAnsi="Trebuchet MS" w:cs="Calibri"/>
          <w:b/>
          <w:color w:val="FFFFFF"/>
          <w:lang w:val="en-US"/>
        </w:rPr>
      </w:pPr>
      <w:r w:rsidRPr="00066AA9">
        <w:rPr>
          <w:rFonts w:ascii="Trebuchet MS" w:eastAsia="Calibri" w:hAnsi="Trebuchet MS" w:cs="Calibri"/>
          <w:b/>
          <w:color w:val="FFFFFF"/>
          <w:lang w:val="en-US"/>
        </w:rPr>
        <w:t>5. Tip de sprijin (conform art. 67 din Reg. (UE) nr.1303/2013)</w:t>
      </w:r>
    </w:p>
    <w:p w14:paraId="7D9CFF32" w14:textId="77777777" w:rsidR="00066AA9" w:rsidRPr="00066AA9" w:rsidRDefault="00066AA9" w:rsidP="00066AA9">
      <w:pPr>
        <w:numPr>
          <w:ilvl w:val="0"/>
          <w:numId w:val="5"/>
        </w:numPr>
        <w:autoSpaceDE w:val="0"/>
        <w:autoSpaceDN w:val="0"/>
        <w:adjustRightInd w:val="0"/>
        <w:spacing w:after="0" w:line="276" w:lineRule="auto"/>
        <w:jc w:val="both"/>
        <w:rPr>
          <w:rFonts w:ascii="Trebuchet MS" w:eastAsia="Calibri" w:hAnsi="Trebuchet MS" w:cs="Trebuchet MS"/>
          <w:bCs/>
          <w:lang w:val="ro-RO"/>
        </w:rPr>
      </w:pPr>
      <w:r w:rsidRPr="00066AA9">
        <w:rPr>
          <w:rFonts w:ascii="Trebuchet MS" w:eastAsia="Calibri" w:hAnsi="Trebuchet MS" w:cs="Trebuchet MS"/>
          <w:lang w:val="ro-RO"/>
        </w:rPr>
        <w:t xml:space="preserve">Rambursarea costurilor eligibile suportate și plătite efectiv </w:t>
      </w:r>
    </w:p>
    <w:p w14:paraId="0AF71D66" w14:textId="77777777" w:rsidR="00066AA9" w:rsidRPr="00066AA9" w:rsidRDefault="00066AA9" w:rsidP="00066AA9">
      <w:pPr>
        <w:numPr>
          <w:ilvl w:val="0"/>
          <w:numId w:val="5"/>
        </w:numPr>
        <w:autoSpaceDE w:val="0"/>
        <w:autoSpaceDN w:val="0"/>
        <w:adjustRightInd w:val="0"/>
        <w:spacing w:after="0" w:line="276" w:lineRule="auto"/>
        <w:jc w:val="both"/>
        <w:rPr>
          <w:rFonts w:ascii="Trebuchet MS" w:eastAsia="Calibri" w:hAnsi="Trebuchet MS" w:cs="Trebuchet MS"/>
          <w:bCs/>
          <w:lang w:val="ro-RO"/>
        </w:rPr>
      </w:pPr>
      <w:r w:rsidRPr="00066AA9">
        <w:rPr>
          <w:rFonts w:ascii="Trebuchet MS" w:eastAsia="Calibri" w:hAnsi="Trebuchet MS" w:cs="Trebuchet MS"/>
          <w:lang w:val="ro-RO"/>
        </w:rPr>
        <w:t xml:space="preserve">Plăți în avans, cu condiția constituirii unei garanții bancare sau a unei garanții echivalente corespunzătoare procentului de 100% din valoarea avansului, în conformitate cu art. 45 (4) și art. 63 ale R. (CE) nr. 1305/2014. </w:t>
      </w:r>
    </w:p>
    <w:p w14:paraId="452F8BD3"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ro-RO" w:eastAsia="ro-RO"/>
        </w:rPr>
      </w:pPr>
      <w:r w:rsidRPr="00066AA9">
        <w:rPr>
          <w:rFonts w:ascii="Trebuchet MS" w:eastAsia="Calibri" w:hAnsi="Trebuchet MS" w:cs="Calibri"/>
          <w:b/>
          <w:color w:val="FFFFFF"/>
          <w:lang w:val="fr-FR"/>
        </w:rPr>
        <w:t xml:space="preserve">6. </w:t>
      </w:r>
      <w:r w:rsidRPr="00066AA9">
        <w:rPr>
          <w:rFonts w:ascii="Trebuchet MS" w:eastAsia="Times New Roman" w:hAnsi="Trebuchet MS" w:cs="Times New Roman"/>
          <w:b/>
          <w:color w:val="FFFFFF"/>
          <w:lang w:val="ro-RO" w:eastAsia="ro-RO"/>
        </w:rPr>
        <w:t>Tipuri de acţiuni eligibile şi neeligibile</w:t>
      </w:r>
    </w:p>
    <w:p w14:paraId="4C13F937" w14:textId="77777777" w:rsidR="00066AA9" w:rsidRPr="00066AA9" w:rsidRDefault="00066AA9" w:rsidP="00066AA9">
      <w:pPr>
        <w:spacing w:after="0" w:line="276" w:lineRule="auto"/>
        <w:jc w:val="both"/>
        <w:rPr>
          <w:rFonts w:ascii="Trebuchet MS" w:eastAsia="Calibri" w:hAnsi="Trebuchet MS" w:cs="Calibri"/>
          <w:b/>
          <w:i/>
          <w:color w:val="FFFFFF"/>
          <w:lang w:val="ro-RO"/>
        </w:rPr>
      </w:pPr>
      <w:r w:rsidRPr="00066AA9">
        <w:rPr>
          <w:rFonts w:ascii="Trebuchet MS" w:eastAsia="Calibri" w:hAnsi="Trebuchet MS" w:cs="Arial"/>
          <w:i/>
          <w:lang w:val="ro-RO"/>
        </w:rPr>
        <w:t>(actiunile au fost stabilite cu respectarea prevederilor din HG nr. 226/2015, Regulamentele (UE) nr. 1305/2013, nr. 1303/2013, PNDR – cap. 8.1 şi fişa tehnică a Sm 19.2 conform prevederilor din Ghidul Solicitantului, aprobat prin OMADR nr. 295/2016)</w:t>
      </w:r>
    </w:p>
    <w:p w14:paraId="354C8B79" w14:textId="77777777" w:rsidR="00066AA9" w:rsidRPr="00066AA9" w:rsidRDefault="00066AA9" w:rsidP="00066AA9">
      <w:pPr>
        <w:shd w:val="clear" w:color="auto" w:fill="FFC000"/>
        <w:spacing w:after="0" w:line="276" w:lineRule="auto"/>
        <w:jc w:val="both"/>
        <w:rPr>
          <w:rFonts w:ascii="Trebuchet MS" w:eastAsia="Calibri" w:hAnsi="Trebuchet MS" w:cs="Calibri"/>
          <w:b/>
          <w:lang w:val="fr-FR"/>
        </w:rPr>
      </w:pPr>
      <w:r w:rsidRPr="00066AA9">
        <w:rPr>
          <w:rFonts w:ascii="Trebuchet MS" w:eastAsia="Calibri" w:hAnsi="Trebuchet MS" w:cs="Calibri"/>
          <w:b/>
          <w:lang w:val="ro-RO"/>
        </w:rPr>
        <w:t>6.1. Actiuni eligibile</w:t>
      </w:r>
    </w:p>
    <w:p w14:paraId="548F684A" w14:textId="77777777" w:rsidR="00066AA9" w:rsidRPr="00066AA9" w:rsidRDefault="00066AA9" w:rsidP="00066AA9">
      <w:pPr>
        <w:numPr>
          <w:ilvl w:val="0"/>
          <w:numId w:val="14"/>
        </w:numPr>
        <w:tabs>
          <w:tab w:val="left" w:pos="567"/>
        </w:tabs>
        <w:spacing w:after="0" w:line="240" w:lineRule="auto"/>
        <w:ind w:left="567" w:hanging="207"/>
        <w:contextualSpacing/>
        <w:jc w:val="both"/>
        <w:rPr>
          <w:rFonts w:ascii="Trebuchet MS" w:eastAsia="Times New Roman" w:hAnsi="Trebuchet MS" w:cs="Times New Roman"/>
          <w:iCs/>
          <w:sz w:val="24"/>
          <w:szCs w:val="24"/>
          <w:lang w:val="ro-RO" w:eastAsia="ro-RO"/>
        </w:rPr>
      </w:pPr>
      <w:r w:rsidRPr="00066AA9">
        <w:rPr>
          <w:rFonts w:ascii="Trebuchet MS" w:eastAsia="Times New Roman" w:hAnsi="Trebuchet MS" w:cs="Times New Roman"/>
          <w:iCs/>
          <w:lang w:val="ro-RO" w:eastAsia="ro-RO"/>
        </w:rPr>
        <w:t>Costurile de funcţionare a cooperării;</w:t>
      </w:r>
    </w:p>
    <w:p w14:paraId="1CA0B5BA" w14:textId="77777777" w:rsidR="00066AA9" w:rsidRPr="00066AA9" w:rsidRDefault="00066AA9" w:rsidP="00066AA9">
      <w:pPr>
        <w:numPr>
          <w:ilvl w:val="0"/>
          <w:numId w:val="14"/>
        </w:numPr>
        <w:tabs>
          <w:tab w:val="left" w:pos="567"/>
        </w:tabs>
        <w:spacing w:after="0" w:line="240" w:lineRule="auto"/>
        <w:ind w:left="567" w:hanging="207"/>
        <w:contextualSpacing/>
        <w:jc w:val="both"/>
        <w:rPr>
          <w:rFonts w:ascii="Trebuchet MS" w:eastAsia="Times New Roman" w:hAnsi="Trebuchet MS" w:cs="Times New Roman"/>
          <w:iCs/>
          <w:sz w:val="24"/>
          <w:szCs w:val="24"/>
          <w:lang w:val="ro-RO" w:eastAsia="ro-RO"/>
        </w:rPr>
      </w:pPr>
      <w:r w:rsidRPr="00066AA9">
        <w:rPr>
          <w:rFonts w:ascii="Trebuchet MS" w:eastAsia="Times New Roman" w:hAnsi="Trebuchet MS" w:cs="Times New Roman"/>
          <w:iCs/>
          <w:lang w:val="ro-RO" w:eastAsia="ro-RO"/>
        </w:rPr>
        <w:t>Costuri directe ale  proiectelor specifice corelate  cu planul  proiectului;</w:t>
      </w:r>
    </w:p>
    <w:p w14:paraId="5C68680D" w14:textId="77777777" w:rsidR="00066AA9" w:rsidRPr="00066AA9" w:rsidRDefault="00066AA9" w:rsidP="00066AA9">
      <w:pPr>
        <w:numPr>
          <w:ilvl w:val="0"/>
          <w:numId w:val="14"/>
        </w:numPr>
        <w:tabs>
          <w:tab w:val="left" w:pos="567"/>
        </w:tabs>
        <w:spacing w:after="0" w:line="240" w:lineRule="auto"/>
        <w:ind w:left="567" w:hanging="207"/>
        <w:contextualSpacing/>
        <w:jc w:val="both"/>
        <w:rPr>
          <w:rFonts w:ascii="Trebuchet MS" w:eastAsia="Times New Roman" w:hAnsi="Trebuchet MS" w:cs="Times New Roman"/>
          <w:iCs/>
          <w:sz w:val="24"/>
          <w:szCs w:val="24"/>
          <w:lang w:val="ro-RO" w:eastAsia="ro-RO"/>
        </w:rPr>
      </w:pPr>
      <w:r w:rsidRPr="00066AA9">
        <w:rPr>
          <w:rFonts w:ascii="Trebuchet MS" w:eastAsia="Times New Roman" w:hAnsi="Trebuchet MS" w:cs="Times New Roman"/>
          <w:iCs/>
          <w:lang w:val="ro-RO" w:eastAsia="ro-RO"/>
        </w:rPr>
        <w:t>Costuri de promovare.</w:t>
      </w:r>
    </w:p>
    <w:p w14:paraId="2C6C9F81" w14:textId="77777777" w:rsidR="00066AA9" w:rsidRPr="00066AA9" w:rsidRDefault="00066AA9" w:rsidP="00066AA9">
      <w:pPr>
        <w:spacing w:after="0" w:line="240" w:lineRule="auto"/>
        <w:jc w:val="both"/>
        <w:rPr>
          <w:rFonts w:ascii="Trebuchet MS" w:eastAsia="Calibri" w:hAnsi="Trebuchet MS" w:cs="Times New Roman"/>
          <w:iCs/>
          <w:lang w:val="en-US"/>
        </w:rPr>
      </w:pPr>
      <w:r w:rsidRPr="00066AA9">
        <w:rPr>
          <w:rFonts w:ascii="Trebuchet MS" w:eastAsia="Calibri" w:hAnsi="Trebuchet MS" w:cs="Times New Roman"/>
          <w:iCs/>
          <w:lang w:val="en-US"/>
        </w:rPr>
        <w:t>Detalierea suplimentara a acestor actiuni se va face in Ghidul solicitantului.</w:t>
      </w:r>
    </w:p>
    <w:p w14:paraId="5E2FD71A" w14:textId="77777777" w:rsidR="00066AA9" w:rsidRPr="00066AA9" w:rsidRDefault="00066AA9" w:rsidP="00066AA9">
      <w:pPr>
        <w:spacing w:after="0" w:line="240" w:lineRule="auto"/>
        <w:jc w:val="both"/>
        <w:rPr>
          <w:rFonts w:ascii="Trebuchet MS" w:eastAsia="Calibri" w:hAnsi="Trebuchet MS" w:cs="Times New Roman"/>
          <w:iCs/>
          <w:lang w:val="en-US"/>
        </w:rPr>
      </w:pPr>
    </w:p>
    <w:p w14:paraId="6C5BE5F9" w14:textId="77777777" w:rsidR="00066AA9" w:rsidRPr="00066AA9" w:rsidRDefault="00066AA9" w:rsidP="00066AA9">
      <w:pPr>
        <w:shd w:val="clear" w:color="auto" w:fill="FFC000"/>
        <w:spacing w:after="0" w:line="276" w:lineRule="auto"/>
        <w:jc w:val="both"/>
        <w:rPr>
          <w:rFonts w:ascii="Trebuchet MS" w:eastAsia="Calibri" w:hAnsi="Trebuchet MS" w:cs="Calibri"/>
          <w:b/>
          <w:lang w:val="en-US"/>
        </w:rPr>
      </w:pPr>
      <w:r w:rsidRPr="00066AA9">
        <w:rPr>
          <w:rFonts w:ascii="Trebuchet MS" w:eastAsia="Times New Roman" w:hAnsi="Trebuchet MS" w:cs="Times New Roman"/>
          <w:b/>
          <w:lang w:val="ro-RO" w:eastAsia="ro-RO"/>
        </w:rPr>
        <w:t xml:space="preserve">6.2. </w:t>
      </w:r>
      <w:r w:rsidRPr="00066AA9">
        <w:rPr>
          <w:rFonts w:ascii="Trebuchet MS" w:eastAsia="Times New Roman" w:hAnsi="Trebuchet MS" w:cs="Times New Roman"/>
          <w:b/>
          <w:lang w:val="en-US" w:eastAsia="ro-RO"/>
        </w:rPr>
        <w:t>Cheltuieli neeligibile</w:t>
      </w:r>
    </w:p>
    <w:p w14:paraId="1C926005" w14:textId="77777777" w:rsidR="00066AA9" w:rsidRPr="00066AA9" w:rsidRDefault="00066AA9" w:rsidP="00066AA9">
      <w:pPr>
        <w:numPr>
          <w:ilvl w:val="0"/>
          <w:numId w:val="4"/>
        </w:numPr>
        <w:tabs>
          <w:tab w:val="left" w:pos="270"/>
        </w:tabs>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lastRenderedPageBreak/>
        <w:t xml:space="preserve">Cheltuieli efectuate înainte de   semnarea contractului de finanțare a proiectului cu excepţia costurilor generale definite la art. 45, alin 2 litera c) a R (UE) nr. 1305/2013 care pot fi realizate înainte de depunerea cererii de finanțare; </w:t>
      </w:r>
    </w:p>
    <w:p w14:paraId="367A5C49" w14:textId="77777777" w:rsidR="00066AA9" w:rsidRPr="00066AA9" w:rsidRDefault="00066AA9" w:rsidP="00066AA9">
      <w:pPr>
        <w:numPr>
          <w:ilvl w:val="0"/>
          <w:numId w:val="4"/>
        </w:numPr>
        <w:tabs>
          <w:tab w:val="left" w:pos="270"/>
        </w:tabs>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Cheltuieli cu achiziția mijloacelor de transport pentru uz personal și pentru transport persoane;</w:t>
      </w:r>
    </w:p>
    <w:p w14:paraId="0F332667" w14:textId="77777777" w:rsidR="00066AA9" w:rsidRPr="00066AA9" w:rsidRDefault="00066AA9" w:rsidP="00066AA9">
      <w:pPr>
        <w:numPr>
          <w:ilvl w:val="0"/>
          <w:numId w:val="4"/>
        </w:numPr>
        <w:tabs>
          <w:tab w:val="left" w:pos="270"/>
        </w:tabs>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Cheltuieli cu investițiile ce fac obiectul dublei finanțări care vizează aceleași costuri eligibile;</w:t>
      </w:r>
    </w:p>
    <w:p w14:paraId="3854F4A4" w14:textId="77777777" w:rsidR="00066AA9" w:rsidRPr="00066AA9" w:rsidRDefault="00066AA9" w:rsidP="00066AA9">
      <w:pPr>
        <w:numPr>
          <w:ilvl w:val="0"/>
          <w:numId w:val="4"/>
        </w:numPr>
        <w:tabs>
          <w:tab w:val="left" w:pos="270"/>
        </w:tabs>
        <w:spacing w:after="0" w:line="276" w:lineRule="auto"/>
        <w:jc w:val="both"/>
        <w:rPr>
          <w:rFonts w:ascii="Trebuchet MS" w:eastAsia="Times New Roman" w:hAnsi="Trebuchet MS" w:cs="Times New Roman"/>
          <w:lang w:val="en-US" w:eastAsia="ro-RO"/>
        </w:rPr>
      </w:pPr>
      <w:r w:rsidRPr="00066AA9">
        <w:rPr>
          <w:rFonts w:ascii="Trebuchet MS" w:eastAsia="Times New Roman" w:hAnsi="Trebuchet MS" w:cs="Times New Roman"/>
          <w:lang w:val="ro-RO" w:eastAsia="ro-RO"/>
        </w:rPr>
        <w:t>Cheltuieli în conformitate cu art. 69, alin (3) din R (UE) nr. 1303.</w:t>
      </w:r>
    </w:p>
    <w:p w14:paraId="2E3A0C66" w14:textId="77777777" w:rsidR="00066AA9" w:rsidRPr="00066AA9" w:rsidRDefault="00066AA9" w:rsidP="00066AA9">
      <w:pPr>
        <w:numPr>
          <w:ilvl w:val="0"/>
          <w:numId w:val="4"/>
        </w:numPr>
        <w:tabs>
          <w:tab w:val="left" w:pos="270"/>
        </w:tabs>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ro-RO" w:eastAsia="ro-RO"/>
        </w:rPr>
        <w:t>Nu sunt eligibile utilaje agricole si echipamente second-hand.</w:t>
      </w:r>
    </w:p>
    <w:p w14:paraId="03FA7036" w14:textId="77777777" w:rsidR="00066AA9" w:rsidRPr="00066AA9" w:rsidRDefault="00066AA9" w:rsidP="00066AA9">
      <w:pPr>
        <w:numPr>
          <w:ilvl w:val="0"/>
          <w:numId w:val="4"/>
        </w:numPr>
        <w:tabs>
          <w:tab w:val="left" w:pos="270"/>
        </w:tabs>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ro-RO" w:eastAsia="ro-RO"/>
        </w:rPr>
        <w:t xml:space="preserve">Nu </w:t>
      </w:r>
      <w:r w:rsidRPr="00066AA9">
        <w:rPr>
          <w:rFonts w:ascii="Trebuchet MS" w:eastAsia="Times New Roman" w:hAnsi="Trebuchet MS" w:cs="Times New Roman"/>
          <w:lang w:val="fr-FR" w:eastAsia="ro-RO"/>
        </w:rPr>
        <w:t>sunt</w:t>
      </w:r>
      <w:r w:rsidRPr="00066AA9">
        <w:rPr>
          <w:rFonts w:ascii="Trebuchet MS" w:eastAsia="Times New Roman" w:hAnsi="Trebuchet MS" w:cs="Times New Roman"/>
          <w:lang w:val="ro-RO" w:eastAsia="ro-RO"/>
        </w:rPr>
        <w:t xml:space="preserve"> eligibile cheltuielile pentru fuzionarea grupurilor de producători existente</w:t>
      </w:r>
      <w:r w:rsidRPr="00066AA9">
        <w:rPr>
          <w:rFonts w:ascii="Trebuchet MS" w:eastAsia="Times New Roman" w:hAnsi="Trebuchet MS" w:cs="Times New Roman"/>
          <w:lang w:val="fr-FR" w:eastAsia="ro-RO"/>
        </w:rPr>
        <w:t>.</w:t>
      </w:r>
    </w:p>
    <w:p w14:paraId="39AF8236"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en-US" w:eastAsia="ro-RO"/>
        </w:rPr>
      </w:pPr>
      <w:r w:rsidRPr="00066AA9">
        <w:rPr>
          <w:rFonts w:ascii="Trebuchet MS" w:eastAsia="Times New Roman" w:hAnsi="Trebuchet MS" w:cs="Times New Roman"/>
          <w:b/>
          <w:color w:val="FFFFFF"/>
          <w:lang w:val="ro-RO" w:eastAsia="ro-RO"/>
        </w:rPr>
        <w:t>7</w:t>
      </w:r>
      <w:r w:rsidRPr="00066AA9">
        <w:rPr>
          <w:rFonts w:ascii="Trebuchet MS" w:eastAsia="Times New Roman" w:hAnsi="Trebuchet MS" w:cs="Times New Roman"/>
          <w:b/>
          <w:color w:val="FFFFFF"/>
          <w:lang w:val="en-US" w:eastAsia="ro-RO"/>
        </w:rPr>
        <w:t xml:space="preserve">. </w:t>
      </w:r>
      <w:r w:rsidRPr="00066AA9">
        <w:rPr>
          <w:rFonts w:ascii="Trebuchet MS" w:eastAsia="Times New Roman" w:hAnsi="Trebuchet MS" w:cs="Times New Roman"/>
          <w:b/>
          <w:color w:val="FFFFFF"/>
          <w:lang w:val="ro-RO" w:eastAsia="ro-RO"/>
        </w:rPr>
        <w:t>Condiţii de eligibilitate</w:t>
      </w:r>
    </w:p>
    <w:p w14:paraId="1D232D1B" w14:textId="77777777" w:rsidR="00066AA9" w:rsidRPr="00066AA9" w:rsidRDefault="00066AA9" w:rsidP="00066AA9">
      <w:pPr>
        <w:numPr>
          <w:ilvl w:val="0"/>
          <w:numId w:val="13"/>
        </w:numPr>
        <w:spacing w:after="0" w:line="276" w:lineRule="auto"/>
        <w:jc w:val="both"/>
        <w:rPr>
          <w:rFonts w:ascii="Trebuchet MS" w:eastAsia="Times New Roman" w:hAnsi="Trebuchet MS" w:cs="Times New Roman"/>
          <w:lang w:val="ro-RO" w:eastAsia="ro-RO"/>
        </w:rPr>
      </w:pPr>
      <w:bookmarkStart w:id="0" w:name="_Hlk19004012"/>
      <w:r w:rsidRPr="00066AA9">
        <w:rPr>
          <w:rFonts w:ascii="Trebuchet MS" w:eastAsia="Times New Roman" w:hAnsi="Trebuchet MS" w:cs="Times New Roman"/>
          <w:lang w:val="ro-RO" w:eastAsia="ro-RO"/>
        </w:rPr>
        <w:t>Solicitantul isi desfasoara activitatea intr-un UAT din GAL</w:t>
      </w:r>
    </w:p>
    <w:p w14:paraId="69863654" w14:textId="77777777" w:rsidR="00066AA9" w:rsidRPr="00066AA9" w:rsidRDefault="00066AA9" w:rsidP="00066AA9">
      <w:pPr>
        <w:numPr>
          <w:ilvl w:val="0"/>
          <w:numId w:val="13"/>
        </w:numPr>
        <w:spacing w:after="0" w:line="276" w:lineRule="auto"/>
        <w:jc w:val="both"/>
        <w:rPr>
          <w:rFonts w:ascii="Trebuchet MS" w:eastAsia="Times New Roman" w:hAnsi="Trebuchet MS" w:cs="Times New Roman"/>
          <w:lang w:val="ro-RO" w:eastAsia="ro-RO"/>
        </w:rPr>
      </w:pPr>
      <w:r w:rsidRPr="00066AA9">
        <w:rPr>
          <w:rFonts w:ascii="Trebuchet MS" w:eastAsia="Times New Roman" w:hAnsi="Trebuchet MS" w:cs="Times New Roman"/>
          <w:lang w:val="ro-RO" w:eastAsia="ro-RO"/>
        </w:rPr>
        <w:t xml:space="preserve">Solicitantul trebuie să se încadreze în categoria beneficiarilor eligibili; </w:t>
      </w:r>
    </w:p>
    <w:p w14:paraId="5CDF2655" w14:textId="77777777" w:rsidR="00066AA9" w:rsidRPr="00066AA9" w:rsidRDefault="00066AA9" w:rsidP="00066AA9">
      <w:pPr>
        <w:numPr>
          <w:ilvl w:val="0"/>
          <w:numId w:val="15"/>
        </w:numPr>
        <w:tabs>
          <w:tab w:val="left" w:pos="426"/>
        </w:tabs>
        <w:spacing w:after="0" w:line="276" w:lineRule="auto"/>
        <w:ind w:left="142"/>
        <w:contextualSpacing/>
        <w:jc w:val="both"/>
        <w:rPr>
          <w:rFonts w:ascii="Trebuchet MS" w:eastAsia="Times New Roman" w:hAnsi="Trebuchet MS" w:cs="Times New Roman"/>
          <w:sz w:val="24"/>
          <w:szCs w:val="24"/>
          <w:lang w:val="ro-RO" w:eastAsia="ro-RO"/>
        </w:rPr>
      </w:pPr>
      <w:r w:rsidRPr="00066AA9">
        <w:rPr>
          <w:rFonts w:ascii="Trebuchet MS" w:eastAsia="Times New Roman" w:hAnsi="Trebuchet MS" w:cs="Times New Roman"/>
          <w:lang w:val="ro-RO" w:eastAsia="ro-RO"/>
        </w:rPr>
        <w:t>Solicitantul va depune un acord de cooperare care face referire la o perioadă de funcționare cel puțin egală cu perioada pentru care se acordă finanțarea;</w:t>
      </w:r>
    </w:p>
    <w:p w14:paraId="77CE6158" w14:textId="77777777" w:rsidR="00066AA9" w:rsidRPr="00066AA9" w:rsidRDefault="00066AA9" w:rsidP="00066AA9">
      <w:pPr>
        <w:numPr>
          <w:ilvl w:val="0"/>
          <w:numId w:val="16"/>
        </w:numPr>
        <w:tabs>
          <w:tab w:val="left" w:pos="426"/>
        </w:tabs>
        <w:spacing w:after="0" w:line="276" w:lineRule="auto"/>
        <w:ind w:left="142"/>
        <w:contextualSpacing/>
        <w:jc w:val="both"/>
        <w:rPr>
          <w:rFonts w:ascii="Trebuchet MS" w:eastAsia="Times New Roman" w:hAnsi="Trebuchet MS" w:cs="Times New Roman"/>
          <w:sz w:val="24"/>
          <w:szCs w:val="24"/>
          <w:lang w:val="ro-RO" w:eastAsia="ro-RO"/>
        </w:rPr>
      </w:pPr>
      <w:r w:rsidRPr="00066AA9">
        <w:rPr>
          <w:rFonts w:ascii="Trebuchet MS" w:eastAsia="Times New Roman" w:hAnsi="Trebuchet MS" w:cs="Times New Roman"/>
          <w:lang w:val="ro-RO" w:eastAsia="ro-RO"/>
        </w:rPr>
        <w:t>Pentru proiectele legate de lanțurile scurte de aprovizionare, solicitantul va depune un studiu/plan, privitor la conceptul de proiect privind lanțul scurt de aprovizionare;</w:t>
      </w:r>
    </w:p>
    <w:p w14:paraId="43795E56" w14:textId="77777777" w:rsidR="00066AA9" w:rsidRPr="00066AA9" w:rsidRDefault="00066AA9" w:rsidP="00066AA9">
      <w:pPr>
        <w:numPr>
          <w:ilvl w:val="0"/>
          <w:numId w:val="16"/>
        </w:numPr>
        <w:spacing w:after="0" w:line="276" w:lineRule="auto"/>
        <w:ind w:left="426" w:hanging="284"/>
        <w:contextualSpacing/>
        <w:jc w:val="both"/>
        <w:rPr>
          <w:rFonts w:ascii="Trebuchet MS" w:eastAsia="Times New Roman" w:hAnsi="Trebuchet MS" w:cs="Times New Roman"/>
          <w:sz w:val="24"/>
          <w:szCs w:val="24"/>
          <w:lang w:val="ro-RO" w:eastAsia="ro-RO"/>
        </w:rPr>
      </w:pPr>
      <w:r w:rsidRPr="00066AA9">
        <w:rPr>
          <w:rFonts w:ascii="Trebuchet MS" w:eastAsia="Times New Roman" w:hAnsi="Trebuchet MS" w:cs="Times New Roman"/>
          <w:lang w:val="ro-RO" w:eastAsia="ro-RO"/>
        </w:rPr>
        <w:t>Pentru proiectele legate de piețele locale, solicitantul va prezinta un concept de marketing adaptat la piața locală care să cuprindă, dacă este cazul, și o descriere a activităților de promovare propuse.</w:t>
      </w:r>
    </w:p>
    <w:p w14:paraId="2224DC57" w14:textId="77777777" w:rsidR="00066AA9" w:rsidRPr="00066AA9" w:rsidRDefault="00066AA9" w:rsidP="00066AA9">
      <w:pPr>
        <w:numPr>
          <w:ilvl w:val="0"/>
          <w:numId w:val="16"/>
        </w:numPr>
        <w:spacing w:after="0" w:line="276" w:lineRule="auto"/>
        <w:ind w:left="426" w:hanging="284"/>
        <w:contextualSpacing/>
        <w:jc w:val="both"/>
        <w:rPr>
          <w:rFonts w:ascii="Trebuchet MS" w:eastAsia="Times New Roman" w:hAnsi="Trebuchet MS" w:cs="Times New Roman"/>
          <w:sz w:val="24"/>
          <w:szCs w:val="24"/>
          <w:lang w:val="ro-RO" w:eastAsia="ro-RO"/>
        </w:rPr>
      </w:pPr>
      <w:r w:rsidRPr="00066AA9">
        <w:rPr>
          <w:rFonts w:ascii="Trebuchet MS" w:eastAsia="Times New Roman" w:hAnsi="Trebuchet MS" w:cs="Times New Roman"/>
          <w:lang w:val="ro-RO" w:eastAsia="ro-RO"/>
        </w:rPr>
        <w:t>Proiectul de cooperare propus va fi nou și nu va fi în curs de defășurare sau finalizat;</w:t>
      </w:r>
    </w:p>
    <w:p w14:paraId="7B25B9F0" w14:textId="77777777" w:rsidR="00066AA9" w:rsidRPr="00066AA9" w:rsidRDefault="00066AA9" w:rsidP="00066AA9">
      <w:pPr>
        <w:numPr>
          <w:ilvl w:val="0"/>
          <w:numId w:val="16"/>
        </w:numPr>
        <w:spacing w:after="0" w:line="276" w:lineRule="auto"/>
        <w:ind w:left="426" w:hanging="284"/>
        <w:contextualSpacing/>
        <w:jc w:val="both"/>
        <w:rPr>
          <w:rFonts w:ascii="Trebuchet MS" w:eastAsia="Times New Roman" w:hAnsi="Trebuchet MS" w:cs="Times New Roman"/>
          <w:sz w:val="24"/>
          <w:szCs w:val="24"/>
          <w:lang w:val="ro-RO" w:eastAsia="ro-RO"/>
        </w:rPr>
      </w:pPr>
      <w:r w:rsidRPr="00066AA9">
        <w:rPr>
          <w:rFonts w:ascii="Trebuchet MS" w:eastAsia="Times New Roman" w:hAnsi="Trebuchet MS" w:cs="Times New Roman"/>
          <w:lang w:val="ro-RO" w:eastAsia="ro-RO"/>
        </w:rPr>
        <w:t>Dacă este cazul, solicitantul va respecta definițiile cu privire la lanțurile scurte de aprovizionare și piețele locale stabilite în conformitate cu prevederile din articolul 11 din Regulamentul (UE) nr. 807/2014.</w:t>
      </w:r>
    </w:p>
    <w:p w14:paraId="715B1F33" w14:textId="77777777" w:rsidR="00066AA9" w:rsidRPr="00066AA9" w:rsidRDefault="00066AA9" w:rsidP="00066AA9">
      <w:pPr>
        <w:spacing w:after="0" w:line="276" w:lineRule="auto"/>
        <w:ind w:left="360"/>
        <w:jc w:val="both"/>
        <w:rPr>
          <w:rFonts w:ascii="Trebuchet MS" w:eastAsia="Times New Roman" w:hAnsi="Trebuchet MS" w:cs="Times New Roman"/>
          <w:lang w:val="fr-FR" w:eastAsia="ro-RO"/>
        </w:rPr>
      </w:pPr>
    </w:p>
    <w:p w14:paraId="4FC8E0D6" w14:textId="77777777" w:rsidR="00066AA9" w:rsidRPr="00066AA9" w:rsidRDefault="00066AA9" w:rsidP="00066AA9">
      <w:pPr>
        <w:spacing w:after="0" w:line="276" w:lineRule="auto"/>
        <w:ind w:left="360"/>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Prin lanț scurt se înțelege acea configurație a lanțului alimentar care nu implică mai mult de un intermediar între producător și consumator.</w:t>
      </w:r>
    </w:p>
    <w:p w14:paraId="68664E94" w14:textId="77777777" w:rsidR="00066AA9" w:rsidRPr="00066AA9" w:rsidRDefault="00066AA9" w:rsidP="00066AA9">
      <w:pPr>
        <w:spacing w:after="0" w:line="276" w:lineRule="auto"/>
        <w:ind w:left="360"/>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Prin intermediar se înțelege acea entitate care achiziționează produsul de la fermier în scopul comercializării.  Procesatorul nu este considerat intermediar dacă procesează materia primă proprie sau procesarea reprezintă o acțiune de prestare de servicii către fermier, cel din urmă deținând controlul asupra produsului și condițiilor de comercializare (ex.: stabilirea prețului).</w:t>
      </w:r>
    </w:p>
    <w:p w14:paraId="37E15FA1" w14:textId="77777777" w:rsidR="00066AA9" w:rsidRPr="00066AA9" w:rsidRDefault="00066AA9" w:rsidP="00066AA9">
      <w:pPr>
        <w:spacing w:after="0" w:line="276" w:lineRule="auto"/>
        <w:ind w:left="360"/>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Ținând cont de specificitățile geografice naționale, "piața locală" este definită ca o rază de comercializare care nu depășește 75 km de la exploatația de origine a produsului.</w:t>
      </w:r>
    </w:p>
    <w:p w14:paraId="5C1E717D" w14:textId="77777777" w:rsidR="00066AA9" w:rsidRPr="00066AA9" w:rsidRDefault="00066AA9" w:rsidP="00066AA9">
      <w:pPr>
        <w:spacing w:after="0" w:line="276" w:lineRule="auto"/>
        <w:ind w:left="360"/>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Se ține seama de distanța medie dintre așezările principale și cheltuielile posibile de transport, combustibil și al rețelei de transport rutier, care ar putea aduce un profit rezonabil, ar contribui la reducerea poluării și conservarea proprietăților produsului.</w:t>
      </w:r>
    </w:p>
    <w:p w14:paraId="16F4A5A0" w14:textId="77777777" w:rsidR="00066AA9" w:rsidRPr="00066AA9" w:rsidRDefault="00066AA9" w:rsidP="00066AA9">
      <w:pPr>
        <w:spacing w:after="0" w:line="276" w:lineRule="auto"/>
        <w:ind w:left="360"/>
        <w:jc w:val="both"/>
        <w:rPr>
          <w:rFonts w:ascii="Trebuchet MS" w:eastAsia="Times New Roman" w:hAnsi="Trebuchet MS" w:cs="Times New Roman"/>
          <w:lang w:val="fr-FR" w:eastAsia="ro-RO"/>
        </w:rPr>
      </w:pPr>
    </w:p>
    <w:bookmarkEnd w:id="0"/>
    <w:p w14:paraId="42829D1A"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en-US" w:eastAsia="ro-RO"/>
        </w:rPr>
      </w:pPr>
      <w:r w:rsidRPr="00066AA9">
        <w:rPr>
          <w:rFonts w:ascii="Trebuchet MS" w:eastAsia="Times New Roman" w:hAnsi="Trebuchet MS" w:cs="Times New Roman"/>
          <w:b/>
          <w:color w:val="FFFFFF"/>
          <w:lang w:val="ro-RO" w:eastAsia="ro-RO"/>
        </w:rPr>
        <w:t>8. Criterii de selecţie</w:t>
      </w:r>
    </w:p>
    <w:p w14:paraId="27D1CE35" w14:textId="77777777" w:rsidR="00066AA9" w:rsidRPr="00066AA9" w:rsidRDefault="00066AA9" w:rsidP="00066AA9">
      <w:pPr>
        <w:numPr>
          <w:ilvl w:val="0"/>
          <w:numId w:val="3"/>
        </w:numPr>
        <w:tabs>
          <w:tab w:val="left" w:pos="150"/>
          <w:tab w:val="left" w:pos="270"/>
        </w:tabs>
        <w:spacing w:after="0" w:line="276" w:lineRule="auto"/>
        <w:jc w:val="both"/>
        <w:rPr>
          <w:rFonts w:ascii="Trebuchet MS" w:eastAsia="Times New Roman" w:hAnsi="Trebuchet MS" w:cs="Times New Roman"/>
          <w:lang w:val="en-US" w:eastAsia="ro-RO"/>
        </w:rPr>
      </w:pPr>
      <w:r w:rsidRPr="00066AA9">
        <w:rPr>
          <w:rFonts w:ascii="Trebuchet MS" w:eastAsia="Times New Roman" w:hAnsi="Trebuchet MS" w:cs="Times New Roman"/>
          <w:lang w:val="en-US" w:eastAsia="ro-RO"/>
        </w:rPr>
        <w:t>Crearea de locuri de munca</w:t>
      </w:r>
    </w:p>
    <w:p w14:paraId="36E07FFA" w14:textId="77777777" w:rsidR="00066AA9" w:rsidRPr="00066AA9" w:rsidRDefault="00066AA9" w:rsidP="00066AA9">
      <w:pPr>
        <w:numPr>
          <w:ilvl w:val="0"/>
          <w:numId w:val="3"/>
        </w:numPr>
        <w:tabs>
          <w:tab w:val="left" w:pos="150"/>
          <w:tab w:val="left" w:pos="270"/>
        </w:tabs>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Principiul reprezentativității grupurilor (numărul de parteneri implicati);</w:t>
      </w:r>
    </w:p>
    <w:p w14:paraId="5D9A608D" w14:textId="77777777" w:rsidR="00066AA9" w:rsidRPr="00066AA9" w:rsidRDefault="00066AA9" w:rsidP="00066AA9">
      <w:pPr>
        <w:numPr>
          <w:ilvl w:val="0"/>
          <w:numId w:val="3"/>
        </w:numPr>
        <w:tabs>
          <w:tab w:val="left" w:pos="150"/>
          <w:tab w:val="left" w:pos="270"/>
        </w:tabs>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Principiul  structurii adecvate de parteneriat, pe baza obiectivului proiectului;</w:t>
      </w:r>
    </w:p>
    <w:p w14:paraId="0676ED0C" w14:textId="77777777" w:rsidR="00066AA9" w:rsidRPr="00066AA9" w:rsidRDefault="00066AA9" w:rsidP="00066AA9">
      <w:pPr>
        <w:numPr>
          <w:ilvl w:val="0"/>
          <w:numId w:val="3"/>
        </w:numPr>
        <w:tabs>
          <w:tab w:val="left" w:pos="150"/>
          <w:tab w:val="left" w:pos="270"/>
        </w:tabs>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Principiul “piețelor locale” (i.e. distanță geografică mai mică între punctul de producție și punctul de vânzare)</w:t>
      </w:r>
    </w:p>
    <w:p w14:paraId="1B70A773" w14:textId="77777777" w:rsidR="00066AA9" w:rsidRPr="00066AA9" w:rsidRDefault="00066AA9" w:rsidP="00066AA9">
      <w:pPr>
        <w:tabs>
          <w:tab w:val="left" w:pos="150"/>
          <w:tab w:val="left" w:pos="270"/>
        </w:tabs>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ro-RO" w:eastAsia="ro-RO"/>
        </w:rPr>
        <w:t xml:space="preserve">Criteriile de selectie vor fi detaliate suplimentar in Ghidul Solicitantului si vor avea in vedere prevederile art. 49 al Reg (UE) nr. 1305/2013 urmand sa asigure tratamentul egal al </w:t>
      </w:r>
      <w:r w:rsidRPr="00066AA9">
        <w:rPr>
          <w:rFonts w:ascii="Trebuchet MS" w:eastAsia="Times New Roman" w:hAnsi="Trebuchet MS" w:cs="Times New Roman"/>
          <w:lang w:val="ro-RO" w:eastAsia="ro-RO"/>
        </w:rPr>
        <w:lastRenderedPageBreak/>
        <w:t>solicit</w:t>
      </w:r>
      <w:r w:rsidRPr="00066AA9">
        <w:rPr>
          <w:rFonts w:ascii="Trebuchet MS" w:eastAsia="Times New Roman" w:hAnsi="Trebuchet MS" w:cs="Times New Roman"/>
          <w:lang w:val="fr-FR" w:eastAsia="ro-RO"/>
        </w:rPr>
        <w:t>a</w:t>
      </w:r>
      <w:r w:rsidRPr="00066AA9">
        <w:rPr>
          <w:rFonts w:ascii="Trebuchet MS" w:eastAsia="Times New Roman" w:hAnsi="Trebuchet MS" w:cs="Times New Roman"/>
          <w:lang w:val="ro-RO" w:eastAsia="ro-RO"/>
        </w:rPr>
        <w:t>natilor, o mai buna utilizare a resurselor financiare si directionarea masurilor in conformitate cu prioritatile Uniunii in materie de dezvoltare rurala</w:t>
      </w:r>
      <w:r w:rsidRPr="00066AA9">
        <w:rPr>
          <w:rFonts w:ascii="Trebuchet MS" w:eastAsia="Times New Roman" w:hAnsi="Trebuchet MS" w:cs="Times New Roman"/>
          <w:lang w:val="fr-FR" w:eastAsia="ro-RO"/>
        </w:rPr>
        <w:t>.</w:t>
      </w:r>
    </w:p>
    <w:p w14:paraId="4BD4A232"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fr-FR" w:eastAsia="ro-RO"/>
        </w:rPr>
      </w:pPr>
      <w:r w:rsidRPr="00066AA9">
        <w:rPr>
          <w:rFonts w:ascii="Trebuchet MS" w:eastAsia="Times New Roman" w:hAnsi="Trebuchet MS" w:cs="Times New Roman"/>
          <w:b/>
          <w:color w:val="FFFFFF"/>
          <w:lang w:val="ro-RO" w:eastAsia="ro-RO"/>
        </w:rPr>
        <w:t xml:space="preserve">9. Sume </w:t>
      </w:r>
      <w:r w:rsidRPr="00066AA9">
        <w:rPr>
          <w:rFonts w:ascii="Trebuchet MS" w:eastAsia="Times New Roman" w:hAnsi="Trebuchet MS" w:cs="Times New Roman"/>
          <w:b/>
          <w:color w:val="FFFFFF"/>
          <w:lang w:val="fr-FR" w:eastAsia="ro-RO"/>
        </w:rPr>
        <w:t>(</w:t>
      </w:r>
      <w:r w:rsidRPr="00066AA9">
        <w:rPr>
          <w:rFonts w:ascii="Trebuchet MS" w:eastAsia="Times New Roman" w:hAnsi="Trebuchet MS" w:cs="Times New Roman"/>
          <w:b/>
          <w:color w:val="FFFFFF"/>
          <w:lang w:val="ro-RO" w:eastAsia="ro-RO"/>
        </w:rPr>
        <w:t>aplicabile</w:t>
      </w:r>
      <w:r w:rsidRPr="00066AA9">
        <w:rPr>
          <w:rFonts w:ascii="Trebuchet MS" w:eastAsia="Times New Roman" w:hAnsi="Trebuchet MS" w:cs="Times New Roman"/>
          <w:b/>
          <w:color w:val="FFFFFF"/>
          <w:lang w:val="fr-FR" w:eastAsia="ro-RO"/>
        </w:rPr>
        <w:t>)</w:t>
      </w:r>
      <w:r w:rsidRPr="00066AA9">
        <w:rPr>
          <w:rFonts w:ascii="Trebuchet MS" w:eastAsia="Times New Roman" w:hAnsi="Trebuchet MS" w:cs="Times New Roman"/>
          <w:b/>
          <w:color w:val="FFFFFF"/>
          <w:lang w:val="ro-RO" w:eastAsia="ro-RO"/>
        </w:rPr>
        <w:t xml:space="preserve"> şi rata sprijinului</w:t>
      </w:r>
    </w:p>
    <w:p w14:paraId="375F3394" w14:textId="77777777" w:rsidR="00066AA9" w:rsidRPr="00066AA9" w:rsidRDefault="00066AA9" w:rsidP="00066AA9">
      <w:pPr>
        <w:spacing w:after="0" w:line="240" w:lineRule="auto"/>
        <w:jc w:val="both"/>
        <w:rPr>
          <w:rFonts w:ascii="Trebuchet MS" w:eastAsia="Calibri" w:hAnsi="Trebuchet MS" w:cs="Trebuchet MS"/>
          <w:lang w:val="fr-FR"/>
        </w:rPr>
      </w:pPr>
      <w:r w:rsidRPr="00066AA9">
        <w:rPr>
          <w:rFonts w:ascii="Trebuchet MS" w:eastAsia="Calibri" w:hAnsi="Trebuchet MS" w:cs="Trebuchet MS"/>
          <w:lang w:val="fr-FR"/>
        </w:rPr>
        <w:t>Intensitatea sprijinului va fi de pâna la 100% În cazul acțiunilor incluse în  planul de proiect care sunt eligibile în cadrul investițiilor pentru creșterea productivității și competitivității în agricultură, costurile sunt acoperite în cadrul măsurii M1/1A în conformitate cu intensitatea maximă a ajutorului și valorile aplicabile astfel: rata sprijinului public nerambursabil va fi de 50% din totalul cheltuielilor eligibile și nu va depăşi:</w:t>
      </w:r>
    </w:p>
    <w:p w14:paraId="5A4A7F51" w14:textId="77777777" w:rsidR="00066AA9" w:rsidRPr="00066AA9" w:rsidRDefault="00066AA9" w:rsidP="00066AA9">
      <w:pPr>
        <w:tabs>
          <w:tab w:val="left" w:pos="142"/>
        </w:tabs>
        <w:spacing w:after="0" w:line="240" w:lineRule="auto"/>
        <w:jc w:val="both"/>
        <w:rPr>
          <w:rFonts w:ascii="Trebuchet MS" w:eastAsia="Calibri" w:hAnsi="Trebuchet MS" w:cs="Trebuchet MS"/>
        </w:rPr>
      </w:pPr>
      <w:r w:rsidRPr="00066AA9">
        <w:rPr>
          <w:rFonts w:ascii="Trebuchet MS" w:eastAsia="Calibri" w:hAnsi="Trebuchet MS" w:cs="Trebuchet MS"/>
        </w:rPr>
        <w:t>•</w:t>
      </w:r>
      <w:r w:rsidRPr="00066AA9">
        <w:rPr>
          <w:rFonts w:ascii="Trebuchet MS" w:eastAsia="Calibri" w:hAnsi="Trebuchet MS" w:cs="Trebuchet MS"/>
        </w:rPr>
        <w:tab/>
        <w:t>în cazul proiectelor care prevăd achiziții simple</w:t>
      </w:r>
      <w:r w:rsidRPr="00066AA9">
        <w:rPr>
          <w:rFonts w:ascii="Trebuchet MS" w:eastAsia="Calibri" w:hAnsi="Trebuchet MS" w:cs="Trebuchet MS"/>
        </w:rPr>
        <w:tab/>
        <w:t xml:space="preserve"> – maximum 40.000 euro;</w:t>
      </w:r>
    </w:p>
    <w:p w14:paraId="77033C5C" w14:textId="77777777" w:rsidR="00066AA9" w:rsidRPr="00066AA9" w:rsidRDefault="00066AA9" w:rsidP="00066AA9">
      <w:pPr>
        <w:tabs>
          <w:tab w:val="left" w:pos="142"/>
        </w:tabs>
        <w:spacing w:after="0" w:line="240" w:lineRule="auto"/>
        <w:jc w:val="both"/>
        <w:rPr>
          <w:rFonts w:ascii="Trebuchet MS" w:eastAsia="Calibri" w:hAnsi="Trebuchet MS" w:cs="Trebuchet MS"/>
        </w:rPr>
      </w:pPr>
      <w:r w:rsidRPr="00066AA9">
        <w:rPr>
          <w:rFonts w:ascii="Trebuchet MS" w:eastAsia="Calibri" w:hAnsi="Trebuchet MS" w:cs="Trebuchet MS"/>
        </w:rPr>
        <w:t>•</w:t>
      </w:r>
      <w:r w:rsidRPr="00066AA9">
        <w:rPr>
          <w:rFonts w:ascii="Trebuchet MS" w:eastAsia="Calibri" w:hAnsi="Trebuchet MS" w:cs="Trebuchet MS"/>
        </w:rPr>
        <w:tab/>
        <w:t xml:space="preserve">în cazul proiectelor care prevăd construcții- montaj – maximum 70.000 euro </w:t>
      </w:r>
    </w:p>
    <w:p w14:paraId="522F91E1" w14:textId="77777777" w:rsidR="00066AA9" w:rsidRPr="00066AA9" w:rsidRDefault="00066AA9" w:rsidP="00066AA9">
      <w:pPr>
        <w:tabs>
          <w:tab w:val="left" w:pos="142"/>
        </w:tabs>
        <w:spacing w:after="0" w:line="240" w:lineRule="auto"/>
        <w:jc w:val="both"/>
        <w:rPr>
          <w:rFonts w:ascii="Trebuchet MS" w:eastAsia="Times New Roman" w:hAnsi="Trebuchet MS" w:cs="Times New Roman"/>
          <w:bCs/>
          <w:szCs w:val="24"/>
          <w:lang w:val="en-US" w:eastAsia="ro-RO"/>
        </w:rPr>
      </w:pPr>
      <w:r w:rsidRPr="00066AA9">
        <w:rPr>
          <w:rFonts w:ascii="Trebuchet MS" w:eastAsia="Times New Roman" w:hAnsi="Trebuchet MS" w:cs="Times New Roman"/>
          <w:bCs/>
          <w:szCs w:val="24"/>
          <w:lang w:val="en-US" w:eastAsia="ro-RO"/>
        </w:rPr>
        <w:t xml:space="preserve">Costurile de functionare a cooperarii nu vor depasi 20% din valoarea maxima a sprijinului acordat pe proiectul depus. Detalierea tuturor costurilor aferente masurii se va face in Ghidul slicitantului. </w:t>
      </w:r>
    </w:p>
    <w:p w14:paraId="05FC3358" w14:textId="77777777" w:rsidR="00066AA9" w:rsidRPr="00066AA9" w:rsidRDefault="00066AA9" w:rsidP="00066AA9">
      <w:pPr>
        <w:spacing w:before="120" w:after="0" w:line="240" w:lineRule="auto"/>
        <w:jc w:val="both"/>
        <w:rPr>
          <w:rFonts w:ascii="Trebuchet MS" w:eastAsia="Calibri" w:hAnsi="Trebuchet MS" w:cs="Times New Roman"/>
          <w:szCs w:val="24"/>
          <w:lang w:val="fr-FR"/>
        </w:rPr>
      </w:pPr>
      <w:r w:rsidRPr="00066AA9">
        <w:rPr>
          <w:rFonts w:ascii="Trebuchet MS" w:eastAsia="Times New Roman" w:hAnsi="Trebuchet MS" w:cs="Times New Roman"/>
          <w:szCs w:val="24"/>
          <w:lang w:val="fr-FR" w:eastAsia="ro-RO"/>
        </w:rPr>
        <w:t xml:space="preserve"> Sprijinul nerambursabil maxim pe proiect este cel corespunzator fondului disponibil pe masura la momentul lansarii Apelului de selectie</w:t>
      </w:r>
    </w:p>
    <w:p w14:paraId="374A58D6" w14:textId="77777777" w:rsidR="00066AA9" w:rsidRPr="00066AA9" w:rsidRDefault="00066AA9" w:rsidP="00066AA9">
      <w:pPr>
        <w:spacing w:before="120" w:after="0" w:line="240" w:lineRule="auto"/>
        <w:jc w:val="both"/>
        <w:rPr>
          <w:rFonts w:ascii="Trebuchet MS" w:eastAsia="Calibri" w:hAnsi="Trebuchet MS" w:cs="Times New Roman"/>
          <w:szCs w:val="24"/>
          <w:lang w:val="fr-FR"/>
        </w:rPr>
      </w:pPr>
      <w:r w:rsidRPr="00066AA9">
        <w:rPr>
          <w:rFonts w:ascii="Trebuchet MS" w:eastAsia="Calibri" w:hAnsi="Trebuchet MS" w:cs="Times New Roman"/>
          <w:szCs w:val="24"/>
          <w:lang w:val="fr-FR"/>
        </w:rPr>
        <w:t xml:space="preserve"> Fondul disponibil pe masura este cel de la momentul lansarii Apelului de selectie si mentionat in Ghidul solicitantului</w:t>
      </w:r>
    </w:p>
    <w:p w14:paraId="3A3EE77A" w14:textId="77777777" w:rsidR="00066AA9" w:rsidRPr="00066AA9" w:rsidRDefault="00066AA9" w:rsidP="00066AA9">
      <w:pPr>
        <w:widowControl w:val="0"/>
        <w:overflowPunct w:val="0"/>
        <w:autoSpaceDE w:val="0"/>
        <w:autoSpaceDN w:val="0"/>
        <w:adjustRightInd w:val="0"/>
        <w:spacing w:after="0" w:line="276" w:lineRule="auto"/>
        <w:ind w:right="20"/>
        <w:jc w:val="both"/>
        <w:rPr>
          <w:rFonts w:ascii="Trebuchet MS" w:eastAsia="Calibri" w:hAnsi="Trebuchet MS" w:cs="Times New Roman"/>
          <w:lang w:val="fr-FR"/>
        </w:rPr>
      </w:pPr>
      <w:r w:rsidRPr="00066AA9">
        <w:rPr>
          <w:rFonts w:ascii="Trebuchet MS" w:eastAsia="Times New Roman" w:hAnsi="Trebuchet MS" w:cs="Times New Roman"/>
          <w:lang w:val="ro-RO" w:eastAsia="ro-RO"/>
        </w:rPr>
        <w:t>Se vor aplica regulile de ajutor de stat, dacă va fi cazul.</w:t>
      </w:r>
    </w:p>
    <w:p w14:paraId="1A431614" w14:textId="77777777" w:rsidR="00066AA9" w:rsidRPr="00066AA9" w:rsidRDefault="00066AA9" w:rsidP="00066AA9">
      <w:pPr>
        <w:shd w:val="clear" w:color="auto" w:fill="00B050"/>
        <w:spacing w:after="0" w:line="276" w:lineRule="auto"/>
        <w:jc w:val="both"/>
        <w:rPr>
          <w:rFonts w:ascii="Trebuchet MS" w:eastAsia="Times New Roman" w:hAnsi="Trebuchet MS" w:cs="Times New Roman"/>
          <w:b/>
          <w:color w:val="FFFFFF"/>
          <w:lang w:val="en-US" w:eastAsia="ro-RO"/>
        </w:rPr>
      </w:pPr>
      <w:r w:rsidRPr="00066AA9">
        <w:rPr>
          <w:rFonts w:ascii="Trebuchet MS" w:eastAsia="Times New Roman" w:hAnsi="Trebuchet MS" w:cs="Times New Roman"/>
          <w:b/>
          <w:color w:val="FFFFFF"/>
          <w:lang w:val="ro-RO" w:eastAsia="ro-RO"/>
        </w:rPr>
        <w:t>10. Indicatori de monitorizare</w:t>
      </w:r>
    </w:p>
    <w:p w14:paraId="1AB2C02E" w14:textId="77777777" w:rsidR="00066AA9" w:rsidRPr="00066AA9" w:rsidRDefault="00066AA9" w:rsidP="00066AA9">
      <w:pPr>
        <w:numPr>
          <w:ilvl w:val="0"/>
          <w:numId w:val="2"/>
        </w:numPr>
        <w:spacing w:after="0" w:line="276" w:lineRule="auto"/>
        <w:jc w:val="both"/>
        <w:rPr>
          <w:rFonts w:ascii="Trebuchet MS" w:eastAsia="Times New Roman" w:hAnsi="Trebuchet MS" w:cs="Times New Roman"/>
          <w:lang w:val="en-US" w:eastAsia="ro-RO"/>
        </w:rPr>
      </w:pPr>
      <w:r w:rsidRPr="00066AA9">
        <w:rPr>
          <w:rFonts w:ascii="Trebuchet MS" w:eastAsia="Times New Roman" w:hAnsi="Trebuchet MS" w:cs="Times New Roman"/>
          <w:lang w:val="en-US" w:eastAsia="ro-RO"/>
        </w:rPr>
        <w:t>Locuri de munca create - indicator specific Leader (minim 1 loc)</w:t>
      </w:r>
    </w:p>
    <w:p w14:paraId="5683600E" w14:textId="77777777" w:rsidR="00066AA9" w:rsidRPr="00066AA9" w:rsidRDefault="00066AA9" w:rsidP="00066AA9">
      <w:pPr>
        <w:numPr>
          <w:ilvl w:val="0"/>
          <w:numId w:val="2"/>
        </w:numPr>
        <w:spacing w:after="0" w:line="276" w:lineRule="auto"/>
        <w:jc w:val="both"/>
        <w:rPr>
          <w:rFonts w:ascii="Trebuchet MS" w:eastAsia="Times New Roman" w:hAnsi="Trebuchet MS" w:cs="Times New Roman"/>
          <w:lang w:val="en-US" w:eastAsia="ro-RO"/>
        </w:rPr>
      </w:pPr>
      <w:r w:rsidRPr="00066AA9">
        <w:rPr>
          <w:rFonts w:ascii="Trebuchet MS" w:eastAsia="Times New Roman" w:hAnsi="Trebuchet MS" w:cs="Times New Roman"/>
          <w:lang w:val="en-US" w:eastAsia="ro-RO"/>
        </w:rPr>
        <w:t>Numărul total de operațiuni de cooperare sprijinite în cadrul măsurii de cooperare (DI 1B) - minim 1 operatiune de cooperare.</w:t>
      </w:r>
    </w:p>
    <w:p w14:paraId="0908CD89" w14:textId="77777777" w:rsidR="00066AA9" w:rsidRPr="00066AA9" w:rsidRDefault="00066AA9" w:rsidP="00066AA9">
      <w:pPr>
        <w:numPr>
          <w:ilvl w:val="0"/>
          <w:numId w:val="2"/>
        </w:numPr>
        <w:spacing w:after="0" w:line="276" w:lineRule="auto"/>
        <w:jc w:val="both"/>
        <w:rPr>
          <w:rFonts w:ascii="Trebuchet MS" w:eastAsia="Times New Roman" w:hAnsi="Trebuchet MS" w:cs="Times New Roman"/>
          <w:lang w:val="fr-FR" w:eastAsia="ro-RO"/>
        </w:rPr>
      </w:pPr>
      <w:r w:rsidRPr="00066AA9">
        <w:rPr>
          <w:rFonts w:ascii="Trebuchet MS" w:eastAsia="Times New Roman" w:hAnsi="Trebuchet MS" w:cs="Times New Roman"/>
          <w:lang w:val="fr-FR" w:eastAsia="ro-RO"/>
        </w:rPr>
        <w:t>Cheltuielile publice totale (DI 1A) 35.000 euro.</w:t>
      </w:r>
    </w:p>
    <w:p w14:paraId="31C1A915"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6D8059D3"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7002F3A1"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3C494A9E"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62C07539"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0C5E0625"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0E1E6547"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3F20123C" w14:textId="77777777" w:rsidR="00066AA9" w:rsidRPr="00066AA9" w:rsidRDefault="00066AA9" w:rsidP="00066AA9">
      <w:pPr>
        <w:spacing w:after="0" w:line="276" w:lineRule="auto"/>
        <w:jc w:val="both"/>
        <w:rPr>
          <w:rFonts w:ascii="Trebuchet MS" w:eastAsia="Times New Roman" w:hAnsi="Trebuchet MS" w:cs="Times New Roman"/>
          <w:lang w:val="ro-RO" w:eastAsia="ro-RO"/>
        </w:rPr>
      </w:pPr>
    </w:p>
    <w:p w14:paraId="4C685F8A" w14:textId="77777777" w:rsidR="00725F34" w:rsidRDefault="00725F34"/>
    <w:sectPr w:rsidR="00725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0"/>
  </w:num>
  <w:num w:numId="4">
    <w:abstractNumId w:val="6"/>
  </w:num>
  <w:num w:numId="5">
    <w:abstractNumId w:val="13"/>
  </w:num>
  <w:num w:numId="6">
    <w:abstractNumId w:val="4"/>
  </w:num>
  <w:num w:numId="7">
    <w:abstractNumId w:val="7"/>
  </w:num>
  <w:num w:numId="8">
    <w:abstractNumId w:val="8"/>
  </w:num>
  <w:num w:numId="9">
    <w:abstractNumId w:val="15"/>
  </w:num>
  <w:num w:numId="10">
    <w:abstractNumId w:val="5"/>
  </w:num>
  <w:num w:numId="11">
    <w:abstractNumId w:val="0"/>
  </w:num>
  <w:num w:numId="12">
    <w:abstractNumId w:val="16"/>
  </w:num>
  <w:num w:numId="13">
    <w:abstractNumId w:val="1"/>
  </w:num>
  <w:num w:numId="14">
    <w:abstractNumId w:val="2"/>
  </w:num>
  <w:num w:numId="15">
    <w:abstractNumId w:val="1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A9"/>
    <w:rsid w:val="00066AA9"/>
    <w:rsid w:val="002E2571"/>
    <w:rsid w:val="0072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F7EA"/>
  <w15:chartTrackingRefBased/>
  <w15:docId w15:val="{627A6A0F-FB6A-4B5E-9372-A9A81B9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dc:creator>
  <cp:keywords/>
  <dc:description/>
  <cp:lastModifiedBy>123ada</cp:lastModifiedBy>
  <cp:revision>2</cp:revision>
  <dcterms:created xsi:type="dcterms:W3CDTF">2021-01-28T06:11:00Z</dcterms:created>
  <dcterms:modified xsi:type="dcterms:W3CDTF">2021-01-28T06:11:00Z</dcterms:modified>
</cp:coreProperties>
</file>