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1096" w14:textId="77777777" w:rsidR="0074289E" w:rsidRPr="005A03F4" w:rsidRDefault="0074289E" w:rsidP="0074289E">
      <w:pPr>
        <w:spacing w:after="0" w:line="240" w:lineRule="auto"/>
        <w:jc w:val="both"/>
        <w:rPr>
          <w:rFonts w:ascii="Trebuchet MS" w:hAnsi="Trebuchet MS" w:cs="Calibri"/>
          <w:b/>
          <w:lang w:eastAsia="fr-FR"/>
        </w:rPr>
      </w:pPr>
      <w:bookmarkStart w:id="0" w:name="_Toc487029154"/>
      <w:bookmarkStart w:id="1" w:name="_Toc488619463"/>
      <w:bookmarkStart w:id="2" w:name="_Toc498006009"/>
      <w:r w:rsidRPr="005A03F4">
        <w:rPr>
          <w:rFonts w:ascii="Trebuchet MS" w:hAnsi="Trebuchet MS" w:cs="Calibri"/>
          <w:b/>
        </w:rPr>
        <w:t xml:space="preserve">ASOCIAȚIA GAL </w:t>
      </w:r>
      <w:r w:rsidR="005A03F4" w:rsidRPr="005A03F4">
        <w:rPr>
          <w:rFonts w:ascii="Trebuchet MS" w:hAnsi="Trebuchet MS" w:cs="Calibri"/>
          <w:b/>
        </w:rPr>
        <w:t>CONFLUENȚE MOLDAVE</w:t>
      </w:r>
      <w:r w:rsidRPr="005A03F4">
        <w:rPr>
          <w:rFonts w:ascii="Trebuchet MS" w:hAnsi="Trebuchet MS" w:cs="Calibri"/>
          <w:b/>
        </w:rPr>
        <w:t xml:space="preserve"> </w:t>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p>
    <w:p w14:paraId="0FE60EAE" w14:textId="77777777" w:rsidR="0074289E" w:rsidRPr="005A03F4" w:rsidRDefault="0074289E" w:rsidP="0074289E">
      <w:pPr>
        <w:spacing w:after="0" w:line="240" w:lineRule="auto"/>
        <w:jc w:val="both"/>
        <w:rPr>
          <w:rFonts w:ascii="Trebuchet MS" w:hAnsi="Trebuchet MS" w:cs="Calibri"/>
          <w:b/>
          <w:lang w:eastAsia="fr-FR"/>
        </w:rPr>
      </w:pPr>
      <w:r w:rsidRPr="005A03F4">
        <w:rPr>
          <w:rFonts w:ascii="Trebuchet MS" w:hAnsi="Trebuchet MS" w:cs="Calibri"/>
          <w:b/>
          <w:lang w:eastAsia="fr-FR"/>
        </w:rPr>
        <w:t>Nr ....... din .....................................</w:t>
      </w:r>
    </w:p>
    <w:p w14:paraId="07CDE7EE" w14:textId="77777777" w:rsidR="0074289E" w:rsidRPr="005A03F4" w:rsidRDefault="0074289E" w:rsidP="00B04A02">
      <w:pPr>
        <w:pStyle w:val="Heading1"/>
        <w:spacing w:before="120" w:after="120" w:line="240" w:lineRule="auto"/>
        <w:rPr>
          <w:rFonts w:ascii="Trebuchet MS" w:hAnsi="Trebuchet MS"/>
          <w:color w:val="auto"/>
          <w:sz w:val="22"/>
          <w:szCs w:val="22"/>
        </w:rPr>
      </w:pPr>
    </w:p>
    <w:bookmarkEnd w:id="0"/>
    <w:bookmarkEnd w:id="1"/>
    <w:bookmarkEnd w:id="2"/>
    <w:p w14:paraId="01474A37" w14:textId="77777777" w:rsidR="00B04A02" w:rsidRPr="000D2FCC" w:rsidRDefault="00B04A02" w:rsidP="00B04A02">
      <w:pPr>
        <w:pStyle w:val="BodyText3"/>
        <w:tabs>
          <w:tab w:val="left" w:pos="0"/>
        </w:tabs>
        <w:spacing w:before="120"/>
        <w:jc w:val="center"/>
        <w:rPr>
          <w:rFonts w:ascii="Trebuchet MS" w:hAnsi="Trebuchet MS" w:cs="Calibri"/>
          <w:b/>
          <w:sz w:val="24"/>
          <w:szCs w:val="24"/>
          <w:u w:val="single"/>
        </w:rPr>
      </w:pPr>
      <w:r w:rsidRPr="000D2FCC">
        <w:rPr>
          <w:rFonts w:ascii="Trebuchet MS" w:hAnsi="Trebuchet MS" w:cs="Calibri"/>
          <w:b/>
          <w:sz w:val="24"/>
          <w:szCs w:val="24"/>
          <w:u w:val="single"/>
        </w:rPr>
        <w:t xml:space="preserve">Fișa de evaluare generală a proiectului </w:t>
      </w:r>
    </w:p>
    <w:p w14:paraId="26F6CEAA" w14:textId="77777777" w:rsidR="00B04A02" w:rsidRPr="000D2FCC" w:rsidRDefault="00B04A02" w:rsidP="00B04A02">
      <w:pPr>
        <w:pStyle w:val="BodyText3"/>
        <w:tabs>
          <w:tab w:val="left" w:pos="0"/>
        </w:tabs>
        <w:spacing w:before="120"/>
        <w:jc w:val="center"/>
        <w:rPr>
          <w:rFonts w:ascii="Trebuchet MS" w:hAnsi="Trebuchet MS" w:cs="Calibri"/>
          <w:b/>
          <w:sz w:val="24"/>
          <w:szCs w:val="24"/>
          <w:u w:val="single"/>
        </w:rPr>
      </w:pPr>
      <w:r w:rsidRPr="000D2FCC">
        <w:rPr>
          <w:rFonts w:ascii="Trebuchet MS" w:hAnsi="Trebuchet MS" w:cs="Calibri"/>
          <w:b/>
          <w:i/>
          <w:sz w:val="24"/>
          <w:szCs w:val="24"/>
          <w:u w:val="single"/>
        </w:rPr>
        <w:t xml:space="preserve">cu obiective care se încadrează în prevederile </w:t>
      </w:r>
      <w:r w:rsidRPr="000D2FCC">
        <w:rPr>
          <w:rFonts w:ascii="Trebuchet MS" w:hAnsi="Trebuchet MS" w:cs="Calibri"/>
          <w:b/>
          <w:i/>
          <w:sz w:val="24"/>
          <w:szCs w:val="24"/>
          <w:u w:val="single"/>
          <w:lang w:val="ro-RO"/>
        </w:rPr>
        <w:t xml:space="preserve">art. 17,alin. (1), lit. c), d) </w:t>
      </w:r>
      <w:r w:rsidRPr="000D2FCC">
        <w:rPr>
          <w:rFonts w:ascii="Trebuchet MS" w:hAnsi="Trebuchet MS" w:cs="Calibri"/>
          <w:b/>
          <w:i/>
          <w:sz w:val="24"/>
          <w:szCs w:val="24"/>
          <w:u w:val="single"/>
        </w:rPr>
        <w:t>art. 20, alin. (1), lit. b), c), d), e), f)</w:t>
      </w:r>
      <w:r w:rsidRPr="000D2FCC">
        <w:rPr>
          <w:rStyle w:val="FootnoteReference"/>
          <w:rFonts w:ascii="Trebuchet MS" w:hAnsi="Trebuchet MS" w:cs="Calibri"/>
          <w:i/>
          <w:sz w:val="24"/>
          <w:szCs w:val="24"/>
          <w:u w:val="single"/>
        </w:rPr>
        <w:footnoteReference w:id="1"/>
      </w:r>
      <w:r w:rsidRPr="000D2FCC">
        <w:rPr>
          <w:rFonts w:ascii="Trebuchet MS" w:hAnsi="Trebuchet MS" w:cs="Calibri"/>
          <w:b/>
          <w:i/>
          <w:sz w:val="24"/>
          <w:szCs w:val="24"/>
          <w:u w:val="single"/>
        </w:rPr>
        <w:t xml:space="preserve"> și g) din Reg. (UE) nr. 1305/2013</w:t>
      </w:r>
    </w:p>
    <w:p w14:paraId="65630974" w14:textId="77777777" w:rsidR="00246460" w:rsidRDefault="00246460" w:rsidP="00A0307B">
      <w:pPr>
        <w:overflowPunct w:val="0"/>
        <w:autoSpaceDE w:val="0"/>
        <w:autoSpaceDN w:val="0"/>
        <w:adjustRightInd w:val="0"/>
        <w:spacing w:after="0"/>
        <w:jc w:val="both"/>
        <w:textAlignment w:val="baseline"/>
        <w:rPr>
          <w:rFonts w:ascii="Trebuchet MS" w:eastAsia="Times New Roman" w:hAnsi="Trebuchet MS" w:cs="Calibri"/>
          <w:bCs/>
          <w:lang w:eastAsia="fr-FR"/>
        </w:rPr>
      </w:pPr>
    </w:p>
    <w:p w14:paraId="236E873D" w14:textId="77777777" w:rsidR="00A0307B" w:rsidRPr="005A03F4" w:rsidRDefault="00A0307B" w:rsidP="00A0307B">
      <w:pPr>
        <w:overflowPunct w:val="0"/>
        <w:autoSpaceDE w:val="0"/>
        <w:autoSpaceDN w:val="0"/>
        <w:adjustRightInd w:val="0"/>
        <w:spacing w:after="0"/>
        <w:jc w:val="both"/>
        <w:textAlignment w:val="baseline"/>
        <w:rPr>
          <w:rFonts w:ascii="Trebuchet MS" w:hAnsi="Trebuchet MS" w:cs="Calibri"/>
          <w:b/>
          <w:i/>
        </w:rPr>
      </w:pPr>
      <w:r w:rsidRPr="005A03F4">
        <w:rPr>
          <w:rFonts w:ascii="Trebuchet MS" w:eastAsia="Times New Roman" w:hAnsi="Trebuchet MS" w:cs="Calibri"/>
          <w:bCs/>
          <w:lang w:eastAsia="fr-FR"/>
        </w:rPr>
        <w:t xml:space="preserve">Sub-măsura 19.2 </w:t>
      </w:r>
      <w:r w:rsidRPr="005A03F4">
        <w:rPr>
          <w:rFonts w:ascii="Trebuchet MS" w:hAnsi="Trebuchet MS" w:cs="Calibri"/>
          <w:b/>
        </w:rPr>
        <w:t xml:space="preserve">- </w:t>
      </w:r>
      <w:r w:rsidRPr="005A03F4">
        <w:rPr>
          <w:rFonts w:ascii="Trebuchet MS" w:hAnsi="Trebuchet MS" w:cs="Calibri"/>
          <w:b/>
          <w:i/>
        </w:rPr>
        <w:t>”Sprijin pentru implementarea acțiunilor în cadrul strategiei de dezvoltare locală”</w:t>
      </w:r>
    </w:p>
    <w:p w14:paraId="6246F418" w14:textId="77777777" w:rsidR="005A03F4" w:rsidRPr="005A03F4" w:rsidRDefault="005A03F4" w:rsidP="00A0307B">
      <w:pPr>
        <w:autoSpaceDE w:val="0"/>
        <w:autoSpaceDN w:val="0"/>
        <w:adjustRightInd w:val="0"/>
        <w:spacing w:after="0"/>
        <w:jc w:val="both"/>
        <w:rPr>
          <w:rFonts w:ascii="Trebuchet MS" w:hAnsi="Trebuchet MS" w:cs="Calibri"/>
          <w:b/>
          <w:bCs/>
        </w:rPr>
      </w:pPr>
    </w:p>
    <w:p w14:paraId="570F1AC1" w14:textId="77777777" w:rsidR="00A0307B" w:rsidRPr="005A03F4" w:rsidRDefault="00A0307B" w:rsidP="00A0307B">
      <w:pPr>
        <w:autoSpaceDE w:val="0"/>
        <w:autoSpaceDN w:val="0"/>
        <w:adjustRightInd w:val="0"/>
        <w:spacing w:after="0"/>
        <w:jc w:val="both"/>
        <w:rPr>
          <w:rFonts w:ascii="Trebuchet MS" w:hAnsi="Trebuchet MS" w:cs="Calibri"/>
          <w:b/>
          <w:lang w:val="pt-BR"/>
        </w:rPr>
      </w:pPr>
      <w:r w:rsidRPr="005A03F4">
        <w:rPr>
          <w:rFonts w:ascii="Trebuchet MS" w:hAnsi="Trebuchet MS" w:cs="Calibri"/>
          <w:b/>
          <w:bCs/>
        </w:rPr>
        <w:t>MĂSURA 8/6B</w:t>
      </w:r>
      <w:r w:rsidR="000D440B" w:rsidRPr="005A03F4">
        <w:rPr>
          <w:rFonts w:ascii="Trebuchet MS" w:hAnsi="Trebuchet MS" w:cs="Calibri"/>
          <w:b/>
          <w:bCs/>
        </w:rPr>
        <w:t xml:space="preserve"> –</w:t>
      </w:r>
      <w:r w:rsidRPr="005A03F4">
        <w:rPr>
          <w:rFonts w:ascii="Trebuchet MS" w:hAnsi="Trebuchet MS" w:cs="Calibri"/>
          <w:b/>
          <w:bCs/>
        </w:rPr>
        <w:t xml:space="preserve"> </w:t>
      </w:r>
      <w:r w:rsidR="005A03F4" w:rsidRPr="005A03F4">
        <w:rPr>
          <w:rFonts w:ascii="Trebuchet MS" w:hAnsi="Trebuchet MS" w:cs="Calibri"/>
          <w:b/>
          <w:bCs/>
        </w:rPr>
        <w:t>„INVESTIȚII PENTRU INTEGRAREA MINORITĂȚILOR LOCALE, IN SPECIAL MINORITATEA ROMA ȘI A ALTOR GRUPURI VULNERABILE DIN GAL CONFLUENȚE MOLDAVE”</w:t>
      </w:r>
    </w:p>
    <w:p w14:paraId="79823660" w14:textId="77777777"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t>Numărul de înregistrare al Cererii de Finanţare* (CF):</w:t>
      </w:r>
    </w:p>
    <w:p w14:paraId="136D0008" w14:textId="77777777" w:rsidR="00B04A02" w:rsidRPr="005A03F4" w:rsidRDefault="00B04A02" w:rsidP="00B04A02">
      <w:pPr>
        <w:tabs>
          <w:tab w:val="center" w:pos="4536"/>
          <w:tab w:val="right" w:pos="9072"/>
        </w:tabs>
        <w:spacing w:before="120" w:after="120" w:line="240" w:lineRule="auto"/>
        <w:rPr>
          <w:rFonts w:ascii="Trebuchet MS" w:hAnsi="Trebuchet MS"/>
          <w:bdr w:val="single" w:sz="8" w:space="0" w:color="auto" w:frame="1"/>
        </w:rPr>
      </w:pPr>
      <w:r w:rsidRPr="005A03F4">
        <w:rPr>
          <w:rFonts w:ascii="Trebuchet MS" w:hAnsi="Trebuchet MS"/>
          <w:bdr w:val="single" w:sz="8" w:space="0" w:color="auto" w:frame="1"/>
        </w:rPr>
        <w:t>......................................................................................</w:t>
      </w:r>
    </w:p>
    <w:p w14:paraId="57A6EFD2" w14:textId="517D90FC" w:rsidR="00B04A02" w:rsidRPr="005A03F4" w:rsidRDefault="00B04A02" w:rsidP="00B04A02">
      <w:pPr>
        <w:spacing w:before="120" w:after="120" w:line="240" w:lineRule="auto"/>
        <w:rPr>
          <w:rFonts w:ascii="Trebuchet MS" w:hAnsi="Trebuchet MS"/>
          <w:i/>
          <w:kern w:val="32"/>
        </w:rPr>
      </w:pPr>
      <w:r w:rsidRPr="005A03F4">
        <w:rPr>
          <w:rFonts w:ascii="Trebuchet MS" w:hAnsi="Trebuchet MS"/>
          <w:i/>
          <w:kern w:val="32"/>
        </w:rPr>
        <w:t xml:space="preserve">*se va prelua din Fișa de verificare a încadrării proiectului </w:t>
      </w:r>
      <w:r w:rsidR="00CD39F4">
        <w:rPr>
          <w:rFonts w:ascii="Trebuchet MS" w:hAnsi="Trebuchet MS"/>
          <w:i/>
          <w:kern w:val="32"/>
        </w:rPr>
        <w:t>G</w:t>
      </w:r>
      <w:r w:rsidRPr="005A03F4">
        <w:rPr>
          <w:rFonts w:ascii="Trebuchet MS" w:hAnsi="Trebuchet MS"/>
          <w:i/>
          <w:kern w:val="32"/>
        </w:rPr>
        <w:t>E 1.2.1L</w:t>
      </w:r>
      <w:r w:rsidRPr="005A03F4">
        <w:rPr>
          <w:rFonts w:ascii="Trebuchet MS" w:hAnsi="Trebuchet MS"/>
        </w:rPr>
        <w:tab/>
      </w:r>
      <w:r w:rsidRPr="005A03F4">
        <w:rPr>
          <w:rFonts w:ascii="Trebuchet MS" w:hAnsi="Trebuchet MS"/>
        </w:rPr>
        <w:tab/>
        <w:t xml:space="preserve">       </w:t>
      </w:r>
      <w:r w:rsidRPr="005A03F4">
        <w:rPr>
          <w:rFonts w:ascii="Trebuchet MS" w:hAnsi="Trebuchet MS"/>
        </w:rPr>
        <w:tab/>
      </w:r>
      <w:r w:rsidRPr="005A03F4">
        <w:rPr>
          <w:rFonts w:ascii="Trebuchet MS" w:hAnsi="Trebuchet MS"/>
        </w:rPr>
        <w:tab/>
        <w:t xml:space="preserve">      </w:t>
      </w:r>
    </w:p>
    <w:p w14:paraId="3A4B3EFB"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Denumire </w:t>
      </w:r>
      <w:r w:rsidR="007D57A7">
        <w:rPr>
          <w:rFonts w:ascii="Trebuchet MS" w:hAnsi="Trebuchet MS"/>
        </w:rPr>
        <w:t>s</w:t>
      </w:r>
      <w:r w:rsidRPr="005A03F4">
        <w:rPr>
          <w:rFonts w:ascii="Trebuchet MS" w:hAnsi="Trebuchet MS"/>
        </w:rPr>
        <w:t>olicitant:____________</w:t>
      </w:r>
      <w:r w:rsidR="0074289E" w:rsidRPr="005A03F4">
        <w:rPr>
          <w:rFonts w:ascii="Trebuchet MS" w:hAnsi="Trebuchet MS"/>
        </w:rPr>
        <w:t>________</w:t>
      </w:r>
      <w:r w:rsidRPr="005A03F4">
        <w:rPr>
          <w:rFonts w:ascii="Trebuchet MS" w:hAnsi="Trebuchet MS"/>
        </w:rPr>
        <w:t>_________________________________________</w:t>
      </w:r>
    </w:p>
    <w:p w14:paraId="73BBE80A"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Titlu proiect: ____________________</w:t>
      </w:r>
      <w:r w:rsidR="0074289E" w:rsidRPr="005A03F4">
        <w:rPr>
          <w:rFonts w:ascii="Trebuchet MS" w:hAnsi="Trebuchet MS"/>
        </w:rPr>
        <w:t>_________________________________________________________________________________________________</w:t>
      </w:r>
      <w:r w:rsidRPr="005A03F4">
        <w:rPr>
          <w:rFonts w:ascii="Trebuchet MS" w:hAnsi="Trebuchet MS"/>
        </w:rPr>
        <w:t>_________________________</w:t>
      </w:r>
      <w:r w:rsidR="005A03F4">
        <w:rPr>
          <w:rFonts w:ascii="Trebuchet MS" w:hAnsi="Trebuchet MS"/>
        </w:rPr>
        <w:t>______</w:t>
      </w:r>
      <w:r w:rsidRPr="005A03F4">
        <w:rPr>
          <w:rFonts w:ascii="Trebuchet MS" w:hAnsi="Trebuchet MS"/>
        </w:rPr>
        <w:t>________</w:t>
      </w:r>
    </w:p>
    <w:p w14:paraId="0AC1C511"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Data înregistrării proiectului la GAL: </w:t>
      </w:r>
      <w:r w:rsidR="005A03F4">
        <w:rPr>
          <w:rFonts w:ascii="Trebuchet MS" w:hAnsi="Trebuchet MS"/>
        </w:rPr>
        <w:t>___</w:t>
      </w:r>
      <w:r w:rsidRPr="005A03F4">
        <w:rPr>
          <w:rFonts w:ascii="Trebuchet MS" w:hAnsi="Trebuchet MS"/>
        </w:rPr>
        <w:t>______</w:t>
      </w:r>
      <w:r w:rsidR="0074289E" w:rsidRPr="005A03F4">
        <w:rPr>
          <w:rFonts w:ascii="Trebuchet MS" w:hAnsi="Trebuchet MS"/>
        </w:rPr>
        <w:t>_______</w:t>
      </w:r>
      <w:r w:rsidRPr="005A03F4">
        <w:rPr>
          <w:rFonts w:ascii="Trebuchet MS" w:hAnsi="Trebuchet MS"/>
        </w:rPr>
        <w:t>___________________________________</w:t>
      </w:r>
    </w:p>
    <w:p w14:paraId="46B1D359"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Obiectivul proiectului: _________________</w:t>
      </w:r>
      <w:r w:rsidR="0074289E" w:rsidRPr="005A03F4">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03F4">
        <w:rPr>
          <w:rFonts w:ascii="Trebuchet MS" w:hAnsi="Trebuchet MS"/>
        </w:rPr>
        <w:t>_____________________</w:t>
      </w:r>
    </w:p>
    <w:p w14:paraId="2F05E3AF"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Obiectivele proiectului se încadrează în prevederile Reg.  (UE) nr. 1305/2013, art. </w:t>
      </w:r>
      <w:r w:rsidR="00247804" w:rsidRPr="005A03F4">
        <w:rPr>
          <w:rFonts w:ascii="Trebuchet MS" w:hAnsi="Trebuchet MS"/>
        </w:rPr>
        <w:t>_________</w:t>
      </w:r>
    </w:p>
    <w:p w14:paraId="0FFC8F10"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Amplasare proiect (localitate):________</w:t>
      </w:r>
      <w:r w:rsidR="0074289E" w:rsidRPr="005A03F4">
        <w:rPr>
          <w:rFonts w:ascii="Trebuchet MS" w:hAnsi="Trebuchet MS"/>
        </w:rPr>
        <w:t>_____</w:t>
      </w:r>
      <w:r w:rsidR="00F33BB1" w:rsidRPr="005A03F4">
        <w:rPr>
          <w:rFonts w:ascii="Trebuchet MS" w:hAnsi="Trebuchet MS"/>
        </w:rPr>
        <w:t>_____________</w:t>
      </w:r>
      <w:r w:rsidR="0074289E" w:rsidRPr="005A03F4">
        <w:rPr>
          <w:rFonts w:ascii="Trebuchet MS" w:hAnsi="Trebuchet MS"/>
        </w:rPr>
        <w:t>_</w:t>
      </w:r>
      <w:r w:rsidRPr="005A03F4">
        <w:rPr>
          <w:rFonts w:ascii="Trebuchet MS" w:hAnsi="Trebuchet MS"/>
        </w:rPr>
        <w:t>_______________________________________</w:t>
      </w:r>
    </w:p>
    <w:p w14:paraId="67090E29"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Statut juridic solicitant:_____________</w:t>
      </w:r>
      <w:r w:rsidR="0074289E" w:rsidRPr="005A03F4">
        <w:rPr>
          <w:rFonts w:ascii="Trebuchet MS" w:hAnsi="Trebuchet MS"/>
        </w:rPr>
        <w:t>_____</w:t>
      </w:r>
      <w:r w:rsidR="00F33BB1" w:rsidRPr="005A03F4">
        <w:rPr>
          <w:rFonts w:ascii="Trebuchet MS" w:hAnsi="Trebuchet MS"/>
        </w:rPr>
        <w:t>________</w:t>
      </w:r>
      <w:r w:rsidR="0074289E" w:rsidRPr="005A03F4">
        <w:rPr>
          <w:rFonts w:ascii="Trebuchet MS" w:hAnsi="Trebuchet MS"/>
        </w:rPr>
        <w:t>_</w:t>
      </w:r>
      <w:r w:rsidRPr="005A03F4">
        <w:rPr>
          <w:rFonts w:ascii="Trebuchet MS" w:hAnsi="Trebuchet MS"/>
        </w:rPr>
        <w:t>________________________________________</w:t>
      </w:r>
    </w:p>
    <w:p w14:paraId="61712152"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i/>
          <w:u w:val="single"/>
        </w:rPr>
      </w:pPr>
    </w:p>
    <w:p w14:paraId="4C182C3E"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i/>
          <w:u w:val="single"/>
        </w:rPr>
      </w:pPr>
      <w:r w:rsidRPr="005A03F4">
        <w:rPr>
          <w:rFonts w:ascii="Trebuchet MS" w:hAnsi="Trebuchet MS"/>
          <w:i/>
          <w:u w:val="single"/>
        </w:rPr>
        <w:t>Date personale reprezentant legal</w:t>
      </w:r>
    </w:p>
    <w:p w14:paraId="56661E1D" w14:textId="77777777" w:rsidR="00247804"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Nume: _________________________</w:t>
      </w:r>
      <w:r w:rsidR="00247804" w:rsidRPr="005A03F4">
        <w:rPr>
          <w:rFonts w:ascii="Trebuchet MS" w:hAnsi="Trebuchet MS"/>
        </w:rPr>
        <w:t>______________________________________</w:t>
      </w:r>
      <w:r w:rsidRPr="005A03F4">
        <w:rPr>
          <w:rFonts w:ascii="Trebuchet MS" w:hAnsi="Trebuchet MS"/>
        </w:rPr>
        <w:t>______</w:t>
      </w:r>
    </w:p>
    <w:p w14:paraId="269E2557" w14:textId="77777777"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Prenume:___________________</w:t>
      </w:r>
      <w:r w:rsidR="00247804" w:rsidRPr="005A03F4">
        <w:rPr>
          <w:rFonts w:ascii="Trebuchet MS" w:hAnsi="Trebuchet MS"/>
        </w:rPr>
        <w:t>__________________________________________</w:t>
      </w:r>
      <w:r w:rsidRPr="005A03F4">
        <w:rPr>
          <w:rFonts w:ascii="Trebuchet MS" w:hAnsi="Trebuchet MS"/>
        </w:rPr>
        <w:t>__</w:t>
      </w:r>
      <w:r w:rsidR="00F33BB1" w:rsidRPr="005A03F4">
        <w:rPr>
          <w:rFonts w:ascii="Trebuchet MS" w:hAnsi="Trebuchet MS"/>
        </w:rPr>
        <w:t>____</w:t>
      </w:r>
    </w:p>
    <w:p w14:paraId="1C0B362D" w14:textId="77777777" w:rsidR="00B04A02" w:rsidRPr="005A03F4" w:rsidRDefault="00B04A02" w:rsidP="00B04A02">
      <w:pPr>
        <w:spacing w:after="0" w:line="240" w:lineRule="auto"/>
        <w:rPr>
          <w:rFonts w:ascii="Trebuchet MS" w:hAnsi="Trebuchet MS"/>
        </w:rPr>
      </w:pPr>
      <w:r w:rsidRPr="005A03F4">
        <w:rPr>
          <w:rFonts w:ascii="Trebuchet MS" w:hAnsi="Trebuchet MS"/>
        </w:rPr>
        <w:t>Funcţie reprezentant legal:________</w:t>
      </w:r>
      <w:r w:rsidR="00247804" w:rsidRPr="005A03F4">
        <w:rPr>
          <w:rFonts w:ascii="Trebuchet MS" w:hAnsi="Trebuchet MS"/>
        </w:rPr>
        <w:t>_____</w:t>
      </w:r>
      <w:r w:rsidRPr="005A03F4">
        <w:rPr>
          <w:rFonts w:ascii="Trebuchet MS" w:hAnsi="Trebuchet MS"/>
        </w:rPr>
        <w:t>____________________</w:t>
      </w:r>
      <w:r w:rsidR="00F33BB1" w:rsidRPr="005A03F4">
        <w:rPr>
          <w:rFonts w:ascii="Trebuchet MS" w:hAnsi="Trebuchet MS"/>
        </w:rPr>
        <w:t>_______________</w:t>
      </w:r>
      <w:r w:rsidRPr="005A03F4">
        <w:rPr>
          <w:rFonts w:ascii="Trebuchet MS" w:hAnsi="Trebuchet MS"/>
        </w:rPr>
        <w:t>_______________________</w:t>
      </w:r>
    </w:p>
    <w:p w14:paraId="752A1F55" w14:textId="77777777" w:rsidR="005A03F4" w:rsidRDefault="005A03F4" w:rsidP="00B04A02">
      <w:pPr>
        <w:overflowPunct w:val="0"/>
        <w:autoSpaceDE w:val="0"/>
        <w:autoSpaceDN w:val="0"/>
        <w:adjustRightInd w:val="0"/>
        <w:spacing w:before="120" w:after="120" w:line="240" w:lineRule="auto"/>
        <w:textAlignment w:val="baseline"/>
        <w:rPr>
          <w:rFonts w:ascii="Trebuchet MS" w:hAnsi="Trebuchet MS"/>
          <w:b/>
        </w:rPr>
      </w:pPr>
    </w:p>
    <w:p w14:paraId="6C00E88D" w14:textId="77777777" w:rsidR="005A03F4" w:rsidRDefault="005A03F4" w:rsidP="00B04A02">
      <w:pPr>
        <w:overflowPunct w:val="0"/>
        <w:autoSpaceDE w:val="0"/>
        <w:autoSpaceDN w:val="0"/>
        <w:adjustRightInd w:val="0"/>
        <w:spacing w:before="120" w:after="120" w:line="240" w:lineRule="auto"/>
        <w:textAlignment w:val="baseline"/>
        <w:rPr>
          <w:rFonts w:ascii="Trebuchet MS" w:hAnsi="Trebuchet MS"/>
          <w:b/>
        </w:rPr>
      </w:pPr>
    </w:p>
    <w:p w14:paraId="79E65FFB" w14:textId="2F146D9E"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b/>
          <w:i/>
        </w:rPr>
      </w:pPr>
      <w:r w:rsidRPr="005A03F4">
        <w:rPr>
          <w:rFonts w:ascii="Trebuchet MS" w:hAnsi="Trebuchet MS"/>
          <w:b/>
        </w:rPr>
        <w:lastRenderedPageBreak/>
        <w:t>VERIFICAREA CRITERIILOR DE ELIGIBILITATE A PROIECTULU</w:t>
      </w:r>
      <w:r w:rsidR="00CA719C">
        <w:rPr>
          <w:rFonts w:ascii="Trebuchet MS" w:hAnsi="Trebuchet MS"/>
          <w:b/>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576"/>
        <w:gridCol w:w="783"/>
        <w:gridCol w:w="884"/>
      </w:tblGrid>
      <w:tr w:rsidR="00B04A02" w:rsidRPr="005A03F4" w14:paraId="29C5D447" w14:textId="77777777" w:rsidTr="005A03F4">
        <w:trPr>
          <w:trHeight w:val="247"/>
          <w:jc w:val="center"/>
        </w:trPr>
        <w:tc>
          <w:tcPr>
            <w:tcW w:w="67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1CA4"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b/>
              </w:rPr>
              <w:t>A. Verificarea eligibilității solicitantului</w:t>
            </w:r>
          </w:p>
        </w:tc>
        <w:tc>
          <w:tcPr>
            <w:tcW w:w="5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408E2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DA</w:t>
            </w:r>
          </w:p>
        </w:tc>
        <w:tc>
          <w:tcPr>
            <w:tcW w:w="7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9B42F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 xml:space="preserve">NU </w:t>
            </w:r>
          </w:p>
        </w:tc>
        <w:tc>
          <w:tcPr>
            <w:tcW w:w="8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63F54A"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NU ESTE CAZUL</w:t>
            </w:r>
          </w:p>
        </w:tc>
      </w:tr>
      <w:tr w:rsidR="00B04A02" w:rsidRPr="005A03F4" w14:paraId="06E4C2EB" w14:textId="77777777"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14:paraId="256D6AB5" w14:textId="77777777" w:rsidR="00B04A02" w:rsidRPr="005A03F4" w:rsidRDefault="00B04A02" w:rsidP="00324AFA">
            <w:pPr>
              <w:pBdr>
                <w:left w:val="single" w:sz="8" w:space="0" w:color="auto"/>
              </w:pBd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1. Solicitantul este înregistrat în Registrul debitorilor AFIR atât pentru Programul SAPARD, cât și pentru FEADR?</w:t>
            </w:r>
          </w:p>
        </w:tc>
        <w:tc>
          <w:tcPr>
            <w:tcW w:w="576" w:type="dxa"/>
            <w:tcBorders>
              <w:top w:val="single" w:sz="4" w:space="0" w:color="auto"/>
              <w:left w:val="single" w:sz="4" w:space="0" w:color="auto"/>
              <w:bottom w:val="single" w:sz="4" w:space="0" w:color="auto"/>
              <w:right w:val="single" w:sz="4" w:space="0" w:color="auto"/>
            </w:tcBorders>
            <w:vAlign w:val="center"/>
            <w:hideMark/>
          </w:tcPr>
          <w:p w14:paraId="71A35D1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23375C8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14:paraId="1DE575CC"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755F2774" w14:textId="77777777"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14:paraId="11166081" w14:textId="77777777"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2. Solicitantul se regăseşte în Bazele de date privind dubla finanţare?</w:t>
            </w:r>
          </w:p>
        </w:tc>
        <w:tc>
          <w:tcPr>
            <w:tcW w:w="576" w:type="dxa"/>
            <w:tcBorders>
              <w:top w:val="single" w:sz="4" w:space="0" w:color="auto"/>
              <w:left w:val="single" w:sz="4" w:space="0" w:color="auto"/>
              <w:bottom w:val="single" w:sz="4" w:space="0" w:color="auto"/>
              <w:right w:val="single" w:sz="4" w:space="0" w:color="auto"/>
            </w:tcBorders>
            <w:vAlign w:val="center"/>
            <w:hideMark/>
          </w:tcPr>
          <w:p w14:paraId="2280F20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47D0F29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14:paraId="35F79014"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7B3AD6CC" w14:textId="77777777"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14:paraId="5E798553" w14:textId="77777777"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3. </w:t>
            </w:r>
            <w:r w:rsidRPr="005A03F4">
              <w:rPr>
                <w:rFonts w:ascii="Trebuchet MS" w:hAnsi="Trebuchet MS"/>
                <w:spacing w:val="-4"/>
              </w:rPr>
              <w:t>Solicitantul şi-a însuşit în totalitate angajamentele asumate în Declaraţia pe proprie răspundere, secțiunea (F) din CF?</w:t>
            </w:r>
          </w:p>
        </w:tc>
        <w:tc>
          <w:tcPr>
            <w:tcW w:w="576" w:type="dxa"/>
            <w:tcBorders>
              <w:top w:val="single" w:sz="4" w:space="0" w:color="auto"/>
              <w:left w:val="single" w:sz="4" w:space="0" w:color="auto"/>
              <w:bottom w:val="single" w:sz="4" w:space="0" w:color="auto"/>
              <w:right w:val="single" w:sz="4" w:space="0" w:color="auto"/>
            </w:tcBorders>
            <w:vAlign w:val="center"/>
            <w:hideMark/>
          </w:tcPr>
          <w:p w14:paraId="76FCA87A"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55D83CAA"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14:paraId="639C38C5"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0C32C97E" w14:textId="77777777"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14:paraId="1B4F4C45" w14:textId="77777777" w:rsidR="00B04A02" w:rsidRPr="005A03F4" w:rsidRDefault="00B04A02" w:rsidP="00775DBF">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4. Solicitantul respectă prevederile art. 6</w:t>
            </w:r>
            <w:r w:rsidRPr="005A03F4">
              <w:rPr>
                <w:rFonts w:ascii="Trebuchet MS" w:hAnsi="Trebuchet MS"/>
                <w:vertAlign w:val="superscript"/>
              </w:rPr>
              <w:t>1</w:t>
            </w:r>
            <w:r w:rsidRPr="005A03F4">
              <w:rPr>
                <w:rFonts w:ascii="Trebuchet MS" w:hAnsi="Trebuchet MS"/>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14:paraId="4C2DA5CB" w14:textId="77777777"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(solicitantul care se încadrează în prevederile art. 6</w:t>
            </w:r>
            <w:r w:rsidRPr="005A03F4">
              <w:rPr>
                <w:rFonts w:ascii="Trebuchet MS" w:hAnsi="Trebuchet MS"/>
                <w:i/>
                <w:vertAlign w:val="superscript"/>
              </w:rPr>
              <w:t>1</w:t>
            </w:r>
            <w:r w:rsidRPr="005A03F4">
              <w:rPr>
                <w:rFonts w:ascii="Trebuchet MS" w:hAnsi="Trebuchet MS"/>
                <w:i/>
              </w:rPr>
              <w:t xml:space="preserve"> poate depune/ redepune doar în sesiunile următoare celei în care a fost depus proiectul selectat pentru finanțare, lansate de GAL - dacă este cazul)</w:t>
            </w:r>
          </w:p>
        </w:tc>
        <w:tc>
          <w:tcPr>
            <w:tcW w:w="576" w:type="dxa"/>
            <w:tcBorders>
              <w:top w:val="single" w:sz="4" w:space="0" w:color="auto"/>
              <w:left w:val="single" w:sz="4" w:space="0" w:color="auto"/>
              <w:bottom w:val="single" w:sz="4" w:space="0" w:color="auto"/>
              <w:right w:val="single" w:sz="4" w:space="0" w:color="auto"/>
            </w:tcBorders>
            <w:vAlign w:val="center"/>
            <w:hideMark/>
          </w:tcPr>
          <w:p w14:paraId="0E3E357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0395CC1C"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14:paraId="24C3F24A"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27F910CA" w14:textId="77777777" w:rsidTr="005A03F4">
        <w:trPr>
          <w:trHeight w:val="197"/>
          <w:jc w:val="center"/>
        </w:trPr>
        <w:tc>
          <w:tcPr>
            <w:tcW w:w="6776" w:type="dxa"/>
            <w:tcBorders>
              <w:top w:val="single" w:sz="4" w:space="0" w:color="auto"/>
              <w:left w:val="single" w:sz="4" w:space="0" w:color="auto"/>
              <w:bottom w:val="single" w:sz="4" w:space="0" w:color="auto"/>
              <w:right w:val="single" w:sz="4" w:space="0" w:color="auto"/>
            </w:tcBorders>
            <w:hideMark/>
          </w:tcPr>
          <w:p w14:paraId="13689AA0" w14:textId="77777777" w:rsidR="00B04A02" w:rsidRPr="00DB590B" w:rsidRDefault="00B04A02" w:rsidP="00324AFA">
            <w:pPr>
              <w:pBdr>
                <w:left w:val="single" w:sz="8" w:space="0"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5</w:t>
            </w:r>
            <w:r w:rsidRPr="00DB590B">
              <w:rPr>
                <w:rFonts w:ascii="Trebuchet MS" w:hAnsi="Trebuchet MS"/>
              </w:rPr>
              <w:t>. Solicitantul este în insolvență sau incapacitate de plată?</w:t>
            </w:r>
          </w:p>
          <w:p w14:paraId="2F00BA47" w14:textId="77777777" w:rsidR="00DB590B" w:rsidRPr="00DB590B" w:rsidRDefault="00DB590B" w:rsidP="00DB590B">
            <w:pPr>
              <w:pStyle w:val="Default"/>
              <w:spacing w:line="276" w:lineRule="auto"/>
              <w:jc w:val="both"/>
              <w:rPr>
                <w:color w:val="auto"/>
                <w:sz w:val="22"/>
                <w:szCs w:val="22"/>
              </w:rPr>
            </w:pPr>
            <w:r w:rsidRPr="00DB590B">
              <w:rPr>
                <w:rFonts w:ascii="Trebuchet MS" w:hAnsi="Trebuchet MS"/>
                <w:sz w:val="22"/>
                <w:szCs w:val="22"/>
              </w:rPr>
              <w:t>(</w:t>
            </w:r>
            <w:r w:rsidRPr="00DB590B">
              <w:rPr>
                <w:rFonts w:ascii="Trebuchet MS" w:hAnsi="Trebuchet MS"/>
                <w:color w:val="auto"/>
                <w:sz w:val="22"/>
                <w:szCs w:val="22"/>
              </w:rPr>
              <w:t>Solicitantul nu trebuie să fie în insolvență sau incapacitate de plată)</w:t>
            </w:r>
          </w:p>
        </w:tc>
        <w:tc>
          <w:tcPr>
            <w:tcW w:w="576" w:type="dxa"/>
            <w:tcBorders>
              <w:top w:val="single" w:sz="4" w:space="0" w:color="auto"/>
              <w:left w:val="single" w:sz="4" w:space="0" w:color="auto"/>
              <w:bottom w:val="single" w:sz="4" w:space="0" w:color="auto"/>
              <w:right w:val="single" w:sz="4" w:space="0" w:color="auto"/>
            </w:tcBorders>
            <w:vAlign w:val="center"/>
            <w:hideMark/>
          </w:tcPr>
          <w:p w14:paraId="49F6FA94"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22F7CFD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14:paraId="17EE31CC"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56F94A39" w14:textId="77777777" w:rsidTr="005A03F4">
        <w:trPr>
          <w:trHeight w:val="422"/>
          <w:jc w:val="center"/>
        </w:trPr>
        <w:tc>
          <w:tcPr>
            <w:tcW w:w="901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97A617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u w:val="single"/>
              </w:rPr>
            </w:pPr>
            <w:r w:rsidRPr="005A03F4">
              <w:rPr>
                <w:rFonts w:ascii="Trebuchet MS" w:hAnsi="Trebuchet MS"/>
                <w:b/>
              </w:rPr>
              <w:t>B.Verificarea condițiilor de eligibilitate ale proiectului</w:t>
            </w:r>
          </w:p>
        </w:tc>
      </w:tr>
      <w:tr w:rsidR="00B04A02" w:rsidRPr="005A03F4" w14:paraId="138033C2" w14:textId="77777777"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14:paraId="34A1578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C36B52">
              <w:rPr>
                <w:rFonts w:ascii="Trebuchet MS" w:hAnsi="Trebuchet MS"/>
                <w:b/>
                <w:bCs/>
              </w:rPr>
              <w:t>EG1</w:t>
            </w:r>
            <w:r w:rsidRPr="005A03F4">
              <w:rPr>
                <w:rFonts w:ascii="Trebuchet MS" w:hAnsi="Trebuchet MS"/>
              </w:rPr>
              <w:t xml:space="preserve"> Solicitantul trebuie să se încadreze în categoria beneficiarilor eligibili </w:t>
            </w:r>
          </w:p>
        </w:tc>
        <w:tc>
          <w:tcPr>
            <w:tcW w:w="576" w:type="dxa"/>
            <w:tcBorders>
              <w:top w:val="single" w:sz="4" w:space="0" w:color="auto"/>
              <w:left w:val="single" w:sz="4" w:space="0" w:color="auto"/>
              <w:bottom w:val="single" w:sz="4" w:space="0" w:color="auto"/>
              <w:right w:val="single" w:sz="4" w:space="0" w:color="auto"/>
            </w:tcBorders>
            <w:vAlign w:val="center"/>
            <w:hideMark/>
          </w:tcPr>
          <w:p w14:paraId="2CA8BD2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606E31F9"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14:paraId="7E801A5C"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14:paraId="18ECE5B2" w14:textId="77777777"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14:paraId="384E6887" w14:textId="77777777" w:rsidR="00B04A02" w:rsidRPr="005A03F4" w:rsidRDefault="00B04A02" w:rsidP="00F04BBF">
            <w:pPr>
              <w:pBdr>
                <w:left w:val="single" w:sz="8" w:space="0" w:color="auto"/>
              </w:pBdr>
              <w:overflowPunct w:val="0"/>
              <w:autoSpaceDE w:val="0"/>
              <w:autoSpaceDN w:val="0"/>
              <w:adjustRightInd w:val="0"/>
              <w:spacing w:after="0" w:line="240" w:lineRule="auto"/>
              <w:jc w:val="both"/>
              <w:textAlignment w:val="baseline"/>
              <w:rPr>
                <w:rFonts w:ascii="Trebuchet MS" w:hAnsi="Trebuchet MS"/>
                <w:i/>
              </w:rPr>
            </w:pPr>
            <w:r w:rsidRPr="00C36B52">
              <w:rPr>
                <w:rFonts w:ascii="Trebuchet MS" w:hAnsi="Trebuchet MS"/>
                <w:b/>
                <w:bCs/>
              </w:rPr>
              <w:t xml:space="preserve">EG2 </w:t>
            </w:r>
            <w:r w:rsidR="00F04BBF" w:rsidRPr="00F04BBF">
              <w:rPr>
                <w:rFonts w:ascii="Trebuchet MS" w:hAnsi="Trebuchet MS"/>
              </w:rPr>
              <w:t>Solicitantul nu trebuie să fie în insolvență sau incapacitate de plat</w:t>
            </w:r>
            <w:r w:rsidR="00F04BBF">
              <w:rPr>
                <w:rFonts w:ascii="Trebuchet MS" w:hAnsi="Trebuchet MS"/>
              </w:rPr>
              <w:t>a</w:t>
            </w:r>
          </w:p>
        </w:tc>
        <w:tc>
          <w:tcPr>
            <w:tcW w:w="576" w:type="dxa"/>
            <w:tcBorders>
              <w:top w:val="single" w:sz="4" w:space="0" w:color="auto"/>
              <w:left w:val="single" w:sz="4" w:space="0" w:color="auto"/>
              <w:bottom w:val="single" w:sz="4" w:space="0" w:color="auto"/>
              <w:right w:val="single" w:sz="4" w:space="0" w:color="auto"/>
            </w:tcBorders>
            <w:vAlign w:val="center"/>
            <w:hideMark/>
          </w:tcPr>
          <w:p w14:paraId="330CCEB9"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0D635438"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14:paraId="36A2A6FC"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14:paraId="0F7CB6C5" w14:textId="77777777"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14:paraId="5334907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C36B52">
              <w:rPr>
                <w:rFonts w:ascii="Trebuchet MS" w:hAnsi="Trebuchet MS"/>
                <w:b/>
                <w:bCs/>
              </w:rPr>
              <w:t>EG3</w:t>
            </w:r>
            <w:r w:rsidRPr="005A03F4">
              <w:rPr>
                <w:rFonts w:ascii="Trebuchet MS" w:hAnsi="Trebuchet MS"/>
              </w:rPr>
              <w:t xml:space="preserve"> </w:t>
            </w:r>
            <w:r w:rsidR="00F04BBF" w:rsidRPr="00F04BBF">
              <w:rPr>
                <w:rFonts w:ascii="Trebuchet MS" w:hAnsi="Trebuchet MS"/>
              </w:rPr>
              <w:t>Investiția să se încadreze în tipul de sprijin prevăzut prin măsură</w:t>
            </w:r>
          </w:p>
        </w:tc>
        <w:tc>
          <w:tcPr>
            <w:tcW w:w="576" w:type="dxa"/>
            <w:tcBorders>
              <w:top w:val="single" w:sz="4" w:space="0" w:color="auto"/>
              <w:left w:val="single" w:sz="4" w:space="0" w:color="auto"/>
              <w:bottom w:val="single" w:sz="4" w:space="0" w:color="auto"/>
              <w:right w:val="single" w:sz="4" w:space="0" w:color="auto"/>
            </w:tcBorders>
            <w:vAlign w:val="center"/>
            <w:hideMark/>
          </w:tcPr>
          <w:p w14:paraId="229704EB"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14:paraId="16A45D20"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14:paraId="3A955F7B"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14:paraId="5DC862F9" w14:textId="77777777"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14:paraId="3E7C692D" w14:textId="5959D7C6" w:rsidR="00B04A02" w:rsidRPr="00161F80" w:rsidRDefault="00B04A02" w:rsidP="0013666A">
            <w:pPr>
              <w:pBdr>
                <w:left w:val="single" w:sz="8" w:space="0" w:color="auto"/>
              </w:pBdr>
              <w:overflowPunct w:val="0"/>
              <w:autoSpaceDE w:val="0"/>
              <w:autoSpaceDN w:val="0"/>
              <w:adjustRightInd w:val="0"/>
              <w:spacing w:after="0" w:line="240" w:lineRule="auto"/>
              <w:jc w:val="both"/>
              <w:textAlignment w:val="baseline"/>
              <w:rPr>
                <w:rFonts w:ascii="Trebuchet MS" w:hAnsi="Trebuchet MS"/>
              </w:rPr>
            </w:pPr>
            <w:r w:rsidRPr="00161F80">
              <w:rPr>
                <w:rFonts w:ascii="Trebuchet MS" w:hAnsi="Trebuchet MS"/>
                <w:b/>
              </w:rPr>
              <w:t>E</w:t>
            </w:r>
            <w:r w:rsidR="0013666A" w:rsidRPr="00161F80">
              <w:rPr>
                <w:rFonts w:ascii="Trebuchet MS" w:hAnsi="Trebuchet MS"/>
                <w:b/>
              </w:rPr>
              <w:t>G</w:t>
            </w:r>
            <w:r w:rsidR="00D617E3">
              <w:rPr>
                <w:rFonts w:ascii="Trebuchet MS" w:hAnsi="Trebuchet MS"/>
                <w:b/>
              </w:rPr>
              <w:t>4</w:t>
            </w:r>
            <w:r w:rsidRPr="00161F80">
              <w:rPr>
                <w:rFonts w:ascii="Trebuchet MS" w:hAnsi="Trebuchet MS"/>
              </w:rPr>
              <w:t xml:space="preserve"> </w:t>
            </w:r>
            <w:r w:rsidR="00997075" w:rsidRPr="00161F80">
              <w:rPr>
                <w:rFonts w:ascii="Trebuchet MS" w:hAnsi="Trebuchet MS" w:cs="Calibri"/>
                <w:color w:val="000000"/>
                <w:lang w:val="en-US"/>
              </w:rPr>
              <w:t xml:space="preserve">Investiția să se realizeze în teritoriul GAL și să deservească </w:t>
            </w:r>
            <w:r w:rsidR="00F04BBF">
              <w:rPr>
                <w:rFonts w:ascii="Trebuchet MS" w:hAnsi="Trebuchet MS" w:cs="Calibri"/>
                <w:color w:val="000000"/>
                <w:lang w:val="en-US"/>
              </w:rPr>
              <w:t>cel putin un</w:t>
            </w:r>
            <w:r w:rsidR="00997075" w:rsidRPr="00161F80">
              <w:rPr>
                <w:rFonts w:ascii="Trebuchet MS" w:hAnsi="Trebuchet MS" w:cs="Calibri"/>
                <w:color w:val="000000"/>
                <w:lang w:val="en-US"/>
              </w:rPr>
              <w:t xml:space="preserve"> UAT </w:t>
            </w:r>
            <w:r w:rsidR="00C24EE1">
              <w:rPr>
                <w:rFonts w:ascii="Trebuchet MS" w:hAnsi="Trebuchet MS" w:cs="Calibri"/>
                <w:color w:val="000000"/>
                <w:lang w:val="en-US"/>
              </w:rPr>
              <w:t>di</w:t>
            </w:r>
            <w:r w:rsidR="00997075" w:rsidRPr="00161F80">
              <w:rPr>
                <w:rFonts w:ascii="Trebuchet MS" w:hAnsi="Trebuchet MS" w:cs="Calibri"/>
                <w:color w:val="000000"/>
                <w:lang w:val="en-US"/>
              </w:rPr>
              <w:t>n teritoriu</w:t>
            </w:r>
          </w:p>
        </w:tc>
        <w:tc>
          <w:tcPr>
            <w:tcW w:w="576" w:type="dxa"/>
            <w:tcBorders>
              <w:top w:val="single" w:sz="4" w:space="0" w:color="auto"/>
              <w:left w:val="single" w:sz="4" w:space="0" w:color="auto"/>
              <w:bottom w:val="single" w:sz="4" w:space="0" w:color="auto"/>
              <w:right w:val="single" w:sz="4" w:space="0" w:color="auto"/>
            </w:tcBorders>
            <w:vAlign w:val="center"/>
          </w:tcPr>
          <w:p w14:paraId="45DBB35F"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14:paraId="187D1D0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14:paraId="12D057E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14:paraId="514A11FC" w14:textId="77777777"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14:paraId="6B89DD8B" w14:textId="31B5C82A" w:rsidR="00997075" w:rsidRPr="00161F80" w:rsidRDefault="00997075" w:rsidP="0013666A">
            <w:pPr>
              <w:numPr>
                <w:ilvl w:val="0"/>
                <w:numId w:val="25"/>
              </w:numPr>
              <w:autoSpaceDE w:val="0"/>
              <w:autoSpaceDN w:val="0"/>
              <w:adjustRightInd w:val="0"/>
              <w:spacing w:after="0" w:line="240" w:lineRule="auto"/>
              <w:ind w:left="0" w:hanging="284"/>
              <w:jc w:val="both"/>
              <w:rPr>
                <w:rFonts w:ascii="Trebuchet MS" w:hAnsi="Trebuchet MS" w:cs="Calibri"/>
                <w:i/>
                <w:color w:val="000000"/>
                <w:lang w:val="en-US"/>
              </w:rPr>
            </w:pPr>
            <w:r w:rsidRPr="00161F80">
              <w:rPr>
                <w:rFonts w:ascii="Trebuchet MS" w:hAnsi="Trebuchet MS"/>
                <w:b/>
              </w:rPr>
              <w:t>EG</w:t>
            </w:r>
            <w:r w:rsidR="00D617E3">
              <w:rPr>
                <w:rFonts w:ascii="Trebuchet MS" w:hAnsi="Trebuchet MS"/>
                <w:b/>
              </w:rPr>
              <w:t>5</w:t>
            </w:r>
            <w:r w:rsidRPr="00161F80">
              <w:rPr>
                <w:rFonts w:ascii="Trebuchet MS" w:hAnsi="Trebuchet MS"/>
              </w:rPr>
              <w:t xml:space="preserve"> </w:t>
            </w:r>
            <w:r w:rsidRPr="00161F80">
              <w:rPr>
                <w:rFonts w:ascii="Trebuchet MS" w:hAnsi="Trebuchet MS" w:cs="Calibri"/>
                <w:color w:val="000000"/>
                <w:lang w:val="en-US"/>
              </w:rPr>
              <w:t>Solicitantul prezintă toate avizele și autorizările necesare investiției</w:t>
            </w:r>
            <w:r w:rsidR="00C24EE1" w:rsidRPr="0014717D">
              <w:rPr>
                <w:rFonts w:ascii="Trebuchet MS" w:hAnsi="Trebuchet MS" w:cs="Calibri"/>
                <w:lang w:val="en-US"/>
              </w:rPr>
              <w:t>,</w:t>
            </w:r>
            <w:r w:rsidR="00E00FCD" w:rsidRPr="0014717D">
              <w:rPr>
                <w:rFonts w:ascii="Trebuchet MS" w:hAnsi="Trebuchet MS" w:cs="Calibri"/>
                <w:lang w:val="en-US"/>
              </w:rPr>
              <w:t xml:space="preserve"> specific</w:t>
            </w:r>
            <w:r w:rsidR="00ED6FF0" w:rsidRPr="0014717D">
              <w:rPr>
                <w:rFonts w:ascii="Trebuchet MS" w:hAnsi="Trebuchet MS" w:cs="Calibri"/>
                <w:lang w:val="en-US"/>
              </w:rPr>
              <w:t>e</w:t>
            </w:r>
            <w:r w:rsidR="00E00FCD" w:rsidRPr="0014717D">
              <w:rPr>
                <w:rFonts w:ascii="Trebuchet MS" w:hAnsi="Trebuchet MS" w:cs="Calibri"/>
                <w:lang w:val="en-US"/>
              </w:rPr>
              <w:t xml:space="preserve"> fiecărei etape (depunere/contractare/plată), așa cum sunt acestea reglementate procedural</w:t>
            </w:r>
            <w:r w:rsidRPr="0014717D">
              <w:rPr>
                <w:rFonts w:ascii="Trebuchet MS" w:hAnsi="Trebuchet MS" w:cs="Calibri"/>
                <w:i/>
                <w:iCs/>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14:paraId="23051DB3"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14:paraId="16512DC7"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14:paraId="4355E54A"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14:paraId="109C26ED" w14:textId="77777777"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14:paraId="21A0E30A" w14:textId="0C0DC671" w:rsidR="00997075" w:rsidRPr="005A03F4" w:rsidRDefault="00997075" w:rsidP="0013666A">
            <w:pPr>
              <w:numPr>
                <w:ilvl w:val="0"/>
                <w:numId w:val="25"/>
              </w:numPr>
              <w:autoSpaceDE w:val="0"/>
              <w:autoSpaceDN w:val="0"/>
              <w:adjustRightInd w:val="0"/>
              <w:spacing w:after="0" w:line="240" w:lineRule="auto"/>
              <w:ind w:left="0" w:hanging="284"/>
              <w:jc w:val="both"/>
              <w:rPr>
                <w:rFonts w:ascii="Trebuchet MS" w:hAnsi="Trebuchet MS"/>
              </w:rPr>
            </w:pPr>
            <w:r w:rsidRPr="005A03F4">
              <w:rPr>
                <w:rFonts w:ascii="Trebuchet MS" w:hAnsi="Trebuchet MS"/>
                <w:b/>
              </w:rPr>
              <w:t>EG</w:t>
            </w:r>
            <w:r w:rsidR="00D617E3">
              <w:rPr>
                <w:rFonts w:ascii="Trebuchet MS" w:hAnsi="Trebuchet MS"/>
                <w:b/>
              </w:rPr>
              <w:t>6</w:t>
            </w:r>
            <w:r w:rsidRPr="005A03F4">
              <w:rPr>
                <w:rFonts w:ascii="Trebuchet MS" w:hAnsi="Trebuchet MS"/>
              </w:rPr>
              <w:t xml:space="preserve"> </w:t>
            </w:r>
            <w:r w:rsidR="00ED6FF0" w:rsidRPr="0014717D">
              <w:rPr>
                <w:rFonts w:ascii="Trebuchet MS" w:hAnsi="Trebuchet MS"/>
              </w:rPr>
              <w:t xml:space="preserve">Beneficiarul trebuie să respecte legislația europeană și națională aplicabilă în vigoare și, de asemenea, documentele specifice </w:t>
            </w:r>
            <w:r w:rsidR="00D75270" w:rsidRPr="0014717D">
              <w:rPr>
                <w:rFonts w:ascii="Trebuchet MS" w:hAnsi="Trebuchet MS"/>
              </w:rPr>
              <w:t>de implementare</w:t>
            </w:r>
          </w:p>
        </w:tc>
        <w:tc>
          <w:tcPr>
            <w:tcW w:w="576" w:type="dxa"/>
            <w:tcBorders>
              <w:top w:val="single" w:sz="4" w:space="0" w:color="auto"/>
              <w:left w:val="single" w:sz="4" w:space="0" w:color="auto"/>
              <w:bottom w:val="single" w:sz="4" w:space="0" w:color="auto"/>
              <w:right w:val="single" w:sz="4" w:space="0" w:color="auto"/>
            </w:tcBorders>
            <w:vAlign w:val="center"/>
          </w:tcPr>
          <w:p w14:paraId="3432BF17"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14:paraId="19D9A1A3"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14:paraId="4D1A9A3E"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14:paraId="2A2F60B0" w14:textId="77777777"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14:paraId="1C07CE54" w14:textId="77777777" w:rsidR="00997075" w:rsidRPr="005A03F4" w:rsidRDefault="00997075" w:rsidP="0013666A">
            <w:pPr>
              <w:autoSpaceDE w:val="0"/>
              <w:autoSpaceDN w:val="0"/>
              <w:adjustRightInd w:val="0"/>
              <w:spacing w:after="0" w:line="240" w:lineRule="auto"/>
              <w:jc w:val="both"/>
              <w:rPr>
                <w:rFonts w:ascii="Trebuchet MS" w:hAnsi="Trebuchet MS"/>
                <w:bCs/>
              </w:rPr>
            </w:pPr>
            <w:r w:rsidRPr="005A03F4">
              <w:rPr>
                <w:rFonts w:ascii="Trebuchet MS" w:hAnsi="Trebuchet MS"/>
                <w:bCs/>
              </w:rPr>
              <w:t>Se vor respecta condițiile generale de eligibilitate aplicabile tuturor măsurilor (conform Regulamentelor Europene, prevederilor din HG 226/2015 și PNDR).</w:t>
            </w:r>
          </w:p>
        </w:tc>
        <w:tc>
          <w:tcPr>
            <w:tcW w:w="576" w:type="dxa"/>
            <w:tcBorders>
              <w:top w:val="single" w:sz="4" w:space="0" w:color="auto"/>
              <w:left w:val="single" w:sz="4" w:space="0" w:color="auto"/>
              <w:bottom w:val="single" w:sz="4" w:space="0" w:color="auto"/>
              <w:right w:val="single" w:sz="4" w:space="0" w:color="auto"/>
            </w:tcBorders>
            <w:vAlign w:val="center"/>
          </w:tcPr>
          <w:p w14:paraId="7283339F"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14:paraId="2E604310"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14:paraId="3DF990A8" w14:textId="77777777"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bl>
    <w:p w14:paraId="769D09BD" w14:textId="77777777" w:rsidR="0059347A" w:rsidRDefault="0059347A" w:rsidP="00B04A02">
      <w:pPr>
        <w:pStyle w:val="BodyText3"/>
        <w:spacing w:before="120"/>
        <w:jc w:val="both"/>
        <w:rPr>
          <w:rFonts w:ascii="Trebuchet MS" w:hAnsi="Trebuchet MS"/>
          <w:sz w:val="22"/>
          <w:szCs w:val="22"/>
          <w:u w:val="single"/>
        </w:rPr>
      </w:pPr>
    </w:p>
    <w:p w14:paraId="018B94A5" w14:textId="77777777" w:rsidR="00E33B30" w:rsidRPr="00EC355D" w:rsidRDefault="00E33B30" w:rsidP="00E33B30">
      <w:pPr>
        <w:tabs>
          <w:tab w:val="left" w:pos="0"/>
          <w:tab w:val="left" w:pos="990"/>
        </w:tabs>
        <w:spacing w:after="0"/>
        <w:ind w:left="2" w:right="-563"/>
        <w:jc w:val="both"/>
        <w:rPr>
          <w:rStyle w:val="tal1"/>
          <w:rFonts w:ascii="Arial" w:hAnsi="Arial" w:cs="Arial"/>
          <w:b/>
          <w:noProof/>
          <w:sz w:val="24"/>
          <w:szCs w:val="24"/>
        </w:rPr>
      </w:pPr>
      <w:r w:rsidRPr="00EC355D">
        <w:rPr>
          <w:rStyle w:val="tal1"/>
          <w:rFonts w:ascii="Arial" w:hAnsi="Arial" w:cs="Arial"/>
          <w:noProof/>
          <w:sz w:val="24"/>
          <w:szCs w:val="24"/>
        </w:rPr>
        <w:t>3. Verificarea bugetului indicativ al proiectului</w:t>
      </w:r>
    </w:p>
    <w:p w14:paraId="62D23084" w14:textId="77777777" w:rsidR="00E33B30" w:rsidRPr="00EC355D" w:rsidRDefault="00E33B30" w:rsidP="00E33B30">
      <w:pPr>
        <w:tabs>
          <w:tab w:val="left" w:pos="0"/>
          <w:tab w:val="left" w:pos="990"/>
        </w:tabs>
        <w:spacing w:after="0"/>
        <w:ind w:left="2" w:right="-563"/>
        <w:jc w:val="both"/>
        <w:rPr>
          <w:rStyle w:val="tal1"/>
          <w:rFonts w:ascii="Arial" w:hAnsi="Arial" w:cs="Arial"/>
          <w:b/>
          <w:noProof/>
          <w:sz w:val="24"/>
          <w:szCs w:val="24"/>
        </w:rPr>
      </w:pPr>
    </w:p>
    <w:p w14:paraId="349C2919" w14:textId="77777777" w:rsidR="00E33B30" w:rsidRPr="00EC355D" w:rsidRDefault="00E33B30" w:rsidP="00E33B30">
      <w:pPr>
        <w:spacing w:after="0" w:line="240" w:lineRule="auto"/>
        <w:jc w:val="both"/>
        <w:outlineLvl w:val="0"/>
        <w:rPr>
          <w:rFonts w:ascii="Arial" w:eastAsia="Times New Roman" w:hAnsi="Arial" w:cs="Arial"/>
          <w:iCs/>
          <w:sz w:val="24"/>
          <w:szCs w:val="24"/>
        </w:rPr>
      </w:pPr>
      <w:r w:rsidRPr="00EC355D">
        <w:rPr>
          <w:rFonts w:ascii="Arial" w:eastAsia="Times New Roman" w:hAnsi="Arial" w:cs="Arial"/>
          <w:iCs/>
          <w:sz w:val="24"/>
          <w:szCs w:val="24"/>
        </w:rPr>
        <w:t>Toate costurile vor fi exprimate în EURO, şi se vor baza pe Studiul de fezabilitate (întocmit în conformitate cu prevederile HG 907/2016).</w:t>
      </w:r>
    </w:p>
    <w:p w14:paraId="65E16DA9" w14:textId="77777777" w:rsidR="00E33B30" w:rsidRPr="00EC355D" w:rsidRDefault="00E33B30" w:rsidP="00E33B30">
      <w:pPr>
        <w:spacing w:after="0" w:line="240" w:lineRule="auto"/>
        <w:jc w:val="both"/>
        <w:outlineLvl w:val="0"/>
        <w:rPr>
          <w:rFonts w:ascii="Arial" w:eastAsia="Times New Roman" w:hAnsi="Arial" w:cs="Arial"/>
          <w:iCs/>
          <w:caps/>
          <w:sz w:val="24"/>
          <w:szCs w:val="24"/>
          <w:u w:val="single"/>
        </w:rPr>
      </w:pPr>
    </w:p>
    <w:p w14:paraId="1438D479" w14:textId="77777777" w:rsidR="00E33B30" w:rsidRPr="00EC355D" w:rsidRDefault="00E33B30" w:rsidP="00E33B30">
      <w:pPr>
        <w:tabs>
          <w:tab w:val="left" w:pos="0"/>
          <w:tab w:val="left" w:pos="990"/>
        </w:tabs>
        <w:spacing w:after="0"/>
        <w:ind w:left="2" w:right="146"/>
        <w:jc w:val="both"/>
        <w:rPr>
          <w:rStyle w:val="tal1"/>
          <w:rFonts w:ascii="Arial" w:hAnsi="Arial" w:cs="Arial"/>
          <w:b/>
          <w:noProof/>
          <w:sz w:val="24"/>
          <w:szCs w:val="24"/>
        </w:rPr>
      </w:pPr>
      <w:r w:rsidRPr="00EC355D">
        <w:rPr>
          <w:rStyle w:val="tal1"/>
          <w:rFonts w:ascii="Arial" w:hAnsi="Arial" w:cs="Arial"/>
          <w:noProof/>
          <w:sz w:val="24"/>
          <w:szCs w:val="24"/>
        </w:rPr>
        <w:lastRenderedPageBreak/>
        <w:t>1 Euro = ................LEI (Rata de conversie între Euro şi moneda naţională pentru Romania este cea publicată de Banca Central Europeană pe Internet la adresa : &lt;http://www.ecb.int/index.html&gt; la data întocmirii Studiului de fezabilitate)</w:t>
      </w:r>
    </w:p>
    <w:p w14:paraId="633BE4E5" w14:textId="77777777" w:rsidR="00E33B30" w:rsidRDefault="00E33B30" w:rsidP="00E33B30">
      <w:pPr>
        <w:tabs>
          <w:tab w:val="left" w:pos="0"/>
          <w:tab w:val="left" w:pos="990"/>
        </w:tabs>
        <w:spacing w:after="0"/>
        <w:ind w:left="2" w:right="146"/>
        <w:jc w:val="both"/>
        <w:rPr>
          <w:rStyle w:val="tal1"/>
          <w:rFonts w:ascii="Arial" w:hAnsi="Arial" w:cs="Arial"/>
          <w:b/>
          <w:noProof/>
          <w:sz w:val="24"/>
          <w:szCs w:val="24"/>
        </w:rPr>
      </w:pPr>
    </w:p>
    <w:tbl>
      <w:tblPr>
        <w:tblW w:w="9639" w:type="dxa"/>
        <w:jc w:val="center"/>
        <w:tblLayout w:type="fixed"/>
        <w:tblLook w:val="0000" w:firstRow="0" w:lastRow="0" w:firstColumn="0" w:lastColumn="0" w:noHBand="0" w:noVBand="0"/>
      </w:tblPr>
      <w:tblGrid>
        <w:gridCol w:w="3701"/>
        <w:gridCol w:w="906"/>
        <w:gridCol w:w="912"/>
        <w:gridCol w:w="910"/>
        <w:gridCol w:w="850"/>
        <w:gridCol w:w="910"/>
        <w:gridCol w:w="1450"/>
      </w:tblGrid>
      <w:tr w:rsidR="00E33B30" w:rsidRPr="00EC355D" w14:paraId="6B5021CA" w14:textId="77777777" w:rsidTr="00C9491B">
        <w:trPr>
          <w:trHeight w:val="450"/>
          <w:jc w:val="center"/>
        </w:trPr>
        <w:tc>
          <w:tcPr>
            <w:tcW w:w="3335" w:type="pct"/>
            <w:gridSpan w:val="4"/>
            <w:shd w:val="clear" w:color="auto" w:fill="auto"/>
            <w:noWrap/>
            <w:vAlign w:val="bottom"/>
          </w:tcPr>
          <w:p w14:paraId="0BC91536" w14:textId="77777777" w:rsidR="00E33B30" w:rsidRPr="00E33B30" w:rsidRDefault="00E33B30" w:rsidP="00EC6498">
            <w:pPr>
              <w:spacing w:after="0" w:line="240" w:lineRule="auto"/>
              <w:rPr>
                <w:rFonts w:ascii="Trebuchet MS" w:eastAsia="Times New Roman" w:hAnsi="Trebuchet MS" w:cs="Arial"/>
                <w:b/>
                <w:bCs/>
                <w:sz w:val="20"/>
                <w:szCs w:val="20"/>
                <w:lang w:val="it-IT"/>
              </w:rPr>
            </w:pPr>
            <w:r w:rsidRPr="00E33B30">
              <w:rPr>
                <w:rFonts w:ascii="Trebuchet MS" w:eastAsia="Times New Roman" w:hAnsi="Trebuchet MS" w:cs="Arial"/>
                <w:b/>
                <w:sz w:val="20"/>
                <w:szCs w:val="20"/>
              </w:rPr>
              <w:t>3.</w:t>
            </w:r>
            <w:r w:rsidRPr="00E33B30">
              <w:rPr>
                <w:rFonts w:ascii="Trebuchet MS" w:eastAsia="Times New Roman" w:hAnsi="Trebuchet MS" w:cs="Arial"/>
                <w:b/>
                <w:noProof/>
                <w:sz w:val="20"/>
                <w:szCs w:val="20"/>
              </w:rPr>
              <w:t>Buget indicativ</w:t>
            </w:r>
            <w:r w:rsidRPr="00E33B30">
              <w:rPr>
                <w:rFonts w:ascii="Trebuchet MS" w:eastAsia="Times New Roman" w:hAnsi="Trebuchet MS" w:cs="Arial"/>
                <w:noProof/>
                <w:sz w:val="20"/>
                <w:szCs w:val="20"/>
              </w:rPr>
              <w:t xml:space="preserve"> </w:t>
            </w:r>
            <w:r w:rsidRPr="00E33B30">
              <w:rPr>
                <w:rFonts w:ascii="Trebuchet MS" w:eastAsia="Times New Roman" w:hAnsi="Trebuchet MS" w:cs="Arial"/>
                <w:b/>
                <w:sz w:val="20"/>
                <w:szCs w:val="20"/>
              </w:rPr>
              <w:t>(EURO) conform HG 907/2016</w:t>
            </w:r>
          </w:p>
        </w:tc>
        <w:tc>
          <w:tcPr>
            <w:tcW w:w="1665" w:type="pct"/>
            <w:gridSpan w:val="3"/>
            <w:shd w:val="clear" w:color="auto" w:fill="auto"/>
            <w:vAlign w:val="center"/>
          </w:tcPr>
          <w:p w14:paraId="3C3F814C" w14:textId="77777777" w:rsidR="00E33B30" w:rsidRPr="00EC355D" w:rsidRDefault="00E33B30" w:rsidP="00EC6498">
            <w:pPr>
              <w:spacing w:after="0" w:line="240" w:lineRule="auto"/>
              <w:jc w:val="center"/>
              <w:rPr>
                <w:rFonts w:ascii="Arial" w:eastAsia="Times New Roman" w:hAnsi="Arial" w:cs="Arial"/>
                <w:b/>
                <w:bCs/>
                <w:sz w:val="24"/>
                <w:szCs w:val="24"/>
              </w:rPr>
            </w:pPr>
          </w:p>
        </w:tc>
      </w:tr>
      <w:tr w:rsidR="00E33B30" w:rsidRPr="00EC355D" w14:paraId="77674BCA" w14:textId="77777777" w:rsidTr="00EC6498">
        <w:trPr>
          <w:trHeight w:val="450"/>
          <w:jc w:val="center"/>
        </w:trPr>
        <w:tc>
          <w:tcPr>
            <w:tcW w:w="1920" w:type="pct"/>
            <w:shd w:val="clear" w:color="auto" w:fill="auto"/>
            <w:noWrap/>
            <w:vAlign w:val="bottom"/>
          </w:tcPr>
          <w:p w14:paraId="7C2D32C6" w14:textId="77777777"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3080" w:type="pct"/>
            <w:gridSpan w:val="6"/>
            <w:shd w:val="clear" w:color="auto" w:fill="auto"/>
            <w:vAlign w:val="center"/>
          </w:tcPr>
          <w:p w14:paraId="6D01C173" w14:textId="77777777" w:rsidR="00E33B30" w:rsidRPr="00E33B30" w:rsidRDefault="00E33B30" w:rsidP="00EC6498">
            <w:pPr>
              <w:spacing w:after="0" w:line="240" w:lineRule="auto"/>
              <w:jc w:val="right"/>
              <w:rPr>
                <w:rFonts w:ascii="Trebuchet MS" w:eastAsia="Times New Roman" w:hAnsi="Trebuchet MS" w:cs="Arial"/>
                <w:sz w:val="20"/>
                <w:szCs w:val="20"/>
              </w:rPr>
            </w:pPr>
            <w:r w:rsidRPr="00E33B30">
              <w:rPr>
                <w:rFonts w:ascii="Trebuchet MS" w:eastAsia="Times New Roman" w:hAnsi="Trebuchet MS" w:cs="Arial"/>
                <w:sz w:val="20"/>
                <w:szCs w:val="20"/>
                <w:lang w:val="it-IT"/>
              </w:rPr>
              <w:t>S-a utilizat cursul de transformare</w:t>
            </w:r>
          </w:p>
        </w:tc>
      </w:tr>
      <w:tr w:rsidR="00E33B30" w:rsidRPr="00EC355D" w14:paraId="385F99C4" w14:textId="77777777" w:rsidTr="00EC6498">
        <w:trPr>
          <w:trHeight w:val="450"/>
          <w:jc w:val="center"/>
        </w:trPr>
        <w:tc>
          <w:tcPr>
            <w:tcW w:w="1920" w:type="pct"/>
            <w:shd w:val="clear" w:color="auto" w:fill="auto"/>
            <w:noWrap/>
            <w:vAlign w:val="bottom"/>
          </w:tcPr>
          <w:p w14:paraId="50D37DB1" w14:textId="77777777"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943" w:type="pct"/>
            <w:gridSpan w:val="2"/>
            <w:shd w:val="clear" w:color="auto" w:fill="auto"/>
            <w:vAlign w:val="center"/>
          </w:tcPr>
          <w:p w14:paraId="5C89CC23"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p>
        </w:tc>
        <w:tc>
          <w:tcPr>
            <w:tcW w:w="2137" w:type="pct"/>
            <w:gridSpan w:val="4"/>
            <w:shd w:val="clear" w:color="auto" w:fill="auto"/>
            <w:vAlign w:val="center"/>
          </w:tcPr>
          <w:p w14:paraId="2D693694" w14:textId="77777777" w:rsidR="00E33B30" w:rsidRPr="00E33B30" w:rsidRDefault="00E33B30" w:rsidP="00EC6498">
            <w:pPr>
              <w:spacing w:after="0" w:line="240" w:lineRule="auto"/>
              <w:jc w:val="right"/>
              <w:rPr>
                <w:rFonts w:ascii="Trebuchet MS" w:eastAsia="Times New Roman" w:hAnsi="Trebuchet MS" w:cs="Arial"/>
                <w:b/>
                <w:sz w:val="20"/>
                <w:szCs w:val="20"/>
              </w:rPr>
            </w:pPr>
            <w:r w:rsidRPr="00E33B30">
              <w:rPr>
                <w:rFonts w:ascii="Trebuchet MS" w:eastAsia="Times New Roman" w:hAnsi="Trebuchet MS" w:cs="Arial"/>
                <w:b/>
                <w:sz w:val="20"/>
                <w:szCs w:val="20"/>
              </w:rPr>
              <w:t>1 EURO =  ……………..LEI</w:t>
            </w:r>
          </w:p>
        </w:tc>
      </w:tr>
      <w:tr w:rsidR="00E33B30" w:rsidRPr="00EC355D" w14:paraId="13A6F2F1" w14:textId="77777777" w:rsidTr="00EC6498">
        <w:trPr>
          <w:trHeight w:val="450"/>
          <w:jc w:val="center"/>
        </w:trPr>
        <w:tc>
          <w:tcPr>
            <w:tcW w:w="1920" w:type="pct"/>
            <w:tcBorders>
              <w:bottom w:val="single" w:sz="4" w:space="0" w:color="auto"/>
            </w:tcBorders>
            <w:shd w:val="clear" w:color="auto" w:fill="auto"/>
            <w:noWrap/>
            <w:vAlign w:val="bottom"/>
          </w:tcPr>
          <w:p w14:paraId="469AD16A" w14:textId="77777777"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943" w:type="pct"/>
            <w:gridSpan w:val="2"/>
            <w:tcBorders>
              <w:bottom w:val="single" w:sz="4" w:space="0" w:color="auto"/>
            </w:tcBorders>
            <w:shd w:val="clear" w:color="auto" w:fill="auto"/>
            <w:vAlign w:val="center"/>
          </w:tcPr>
          <w:p w14:paraId="3C60A7D9" w14:textId="77777777" w:rsidR="00E33B30" w:rsidRPr="00E33B30" w:rsidRDefault="00E33B30" w:rsidP="00EC6498">
            <w:pPr>
              <w:spacing w:after="0" w:line="240" w:lineRule="auto"/>
              <w:jc w:val="right"/>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din data de :</w:t>
            </w:r>
          </w:p>
        </w:tc>
        <w:tc>
          <w:tcPr>
            <w:tcW w:w="2137" w:type="pct"/>
            <w:gridSpan w:val="4"/>
            <w:tcBorders>
              <w:bottom w:val="single" w:sz="4" w:space="0" w:color="auto"/>
            </w:tcBorders>
            <w:shd w:val="clear" w:color="auto" w:fill="auto"/>
            <w:vAlign w:val="center"/>
          </w:tcPr>
          <w:p w14:paraId="63140F97" w14:textId="77777777" w:rsidR="00E33B30" w:rsidRPr="00E33B30" w:rsidRDefault="00E33B30" w:rsidP="00EC6498">
            <w:pPr>
              <w:tabs>
                <w:tab w:val="left" w:pos="360"/>
              </w:tabs>
              <w:spacing w:after="0" w:line="240" w:lineRule="auto"/>
              <w:jc w:val="center"/>
              <w:rPr>
                <w:rFonts w:ascii="Trebuchet MS" w:eastAsia="Times New Roman" w:hAnsi="Trebuchet MS" w:cs="Arial"/>
                <w:b/>
                <w:sz w:val="20"/>
                <w:szCs w:val="20"/>
              </w:rPr>
            </w:pPr>
          </w:p>
        </w:tc>
      </w:tr>
      <w:tr w:rsidR="00E33B30" w:rsidRPr="00EC355D" w14:paraId="6479DEFF" w14:textId="77777777" w:rsidTr="00EC6498">
        <w:trPr>
          <w:trHeight w:val="450"/>
          <w:jc w:val="center"/>
        </w:trPr>
        <w:tc>
          <w:tcPr>
            <w:tcW w:w="1920" w:type="pct"/>
            <w:tcBorders>
              <w:top w:val="single" w:sz="4" w:space="0" w:color="auto"/>
              <w:left w:val="single" w:sz="8" w:space="0" w:color="008080"/>
              <w:bottom w:val="single" w:sz="4" w:space="0" w:color="008080"/>
              <w:right w:val="nil"/>
            </w:tcBorders>
            <w:shd w:val="clear" w:color="auto" w:fill="auto"/>
            <w:noWrap/>
            <w:vAlign w:val="bottom"/>
          </w:tcPr>
          <w:p w14:paraId="06C2CE49"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Buget Indicativ al Proiectului (Valori f</w:t>
            </w:r>
            <w:r w:rsidRPr="00E33B30">
              <w:rPr>
                <w:rFonts w:ascii="Trebuchet MS" w:eastAsia="Times New Roman" w:hAnsi="Trebuchet MS" w:cs="Arial"/>
                <w:b/>
                <w:bCs/>
                <w:sz w:val="20"/>
                <w:szCs w:val="20"/>
              </w:rPr>
              <w:t>ă</w:t>
            </w:r>
            <w:r w:rsidRPr="00E33B30">
              <w:rPr>
                <w:rFonts w:ascii="Trebuchet MS" w:eastAsia="Times New Roman" w:hAnsi="Trebuchet MS" w:cs="Arial"/>
                <w:b/>
                <w:bCs/>
                <w:sz w:val="20"/>
                <w:szCs w:val="20"/>
                <w:lang w:val="it-IT"/>
              </w:rPr>
              <w:t xml:space="preserve">ră TVA ) </w:t>
            </w:r>
          </w:p>
        </w:tc>
        <w:tc>
          <w:tcPr>
            <w:tcW w:w="943"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7A708BFA" w14:textId="77777777" w:rsidR="00E33B30" w:rsidRPr="00E33B30" w:rsidRDefault="00E33B30" w:rsidP="00EC6498">
            <w:pPr>
              <w:spacing w:after="0" w:line="240" w:lineRule="auto"/>
              <w:jc w:val="center"/>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Cheltuieli conform Cererii de finanţare</w:t>
            </w:r>
          </w:p>
        </w:tc>
        <w:tc>
          <w:tcPr>
            <w:tcW w:w="2137" w:type="pct"/>
            <w:gridSpan w:val="4"/>
            <w:tcBorders>
              <w:top w:val="single" w:sz="4" w:space="0" w:color="auto"/>
              <w:left w:val="nil"/>
              <w:bottom w:val="single" w:sz="8" w:space="0" w:color="008080"/>
              <w:right w:val="single" w:sz="8" w:space="0" w:color="008080"/>
            </w:tcBorders>
            <w:shd w:val="clear" w:color="auto" w:fill="auto"/>
            <w:vAlign w:val="center"/>
          </w:tcPr>
          <w:p w14:paraId="4AB6DE45"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Verificare </w:t>
            </w:r>
          </w:p>
        </w:tc>
      </w:tr>
      <w:tr w:rsidR="00E33B30" w:rsidRPr="00EC355D" w14:paraId="6D9E9595" w14:textId="77777777" w:rsidTr="00EC6498">
        <w:trPr>
          <w:trHeight w:val="473"/>
          <w:jc w:val="center"/>
        </w:trPr>
        <w:tc>
          <w:tcPr>
            <w:tcW w:w="1920" w:type="pct"/>
            <w:vMerge w:val="restart"/>
            <w:tcBorders>
              <w:top w:val="nil"/>
              <w:left w:val="single" w:sz="8" w:space="0" w:color="008080"/>
              <w:right w:val="nil"/>
            </w:tcBorders>
            <w:shd w:val="clear" w:color="auto" w:fill="auto"/>
            <w:vAlign w:val="center"/>
          </w:tcPr>
          <w:p w14:paraId="326CC5FD"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Denumirea capitolelor de cheltuieli</w:t>
            </w:r>
          </w:p>
          <w:p w14:paraId="11F43D3A"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lang w:val="pt-BR"/>
              </w:rPr>
              <w:t> </w:t>
            </w:r>
          </w:p>
        </w:tc>
        <w:tc>
          <w:tcPr>
            <w:tcW w:w="943"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61DD8407" w14:textId="77777777" w:rsidR="00E33B30" w:rsidRPr="00E33B30" w:rsidRDefault="00E33B30" w:rsidP="00EC6498">
            <w:pPr>
              <w:spacing w:after="0" w:line="240" w:lineRule="auto"/>
              <w:rPr>
                <w:rFonts w:ascii="Trebuchet MS" w:eastAsia="Times New Roman" w:hAnsi="Trebuchet MS" w:cs="Arial"/>
                <w:b/>
                <w:bCs/>
                <w:sz w:val="20"/>
                <w:szCs w:val="20"/>
              </w:rPr>
            </w:pPr>
          </w:p>
        </w:tc>
        <w:tc>
          <w:tcPr>
            <w:tcW w:w="9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A1EF5F6"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Cheltuieli conform SF/DALI/MJ</w:t>
            </w:r>
          </w:p>
        </w:tc>
        <w:tc>
          <w:tcPr>
            <w:tcW w:w="1224" w:type="pct"/>
            <w:gridSpan w:val="2"/>
            <w:tcBorders>
              <w:top w:val="single" w:sz="4" w:space="0" w:color="008080"/>
              <w:left w:val="nil"/>
              <w:bottom w:val="single" w:sz="4" w:space="0" w:color="008080"/>
              <w:right w:val="single" w:sz="8" w:space="0" w:color="008080"/>
            </w:tcBorders>
            <w:shd w:val="clear" w:color="auto" w:fill="auto"/>
            <w:vAlign w:val="center"/>
          </w:tcPr>
          <w:p w14:paraId="60CE83AE" w14:textId="77777777" w:rsidR="00E33B30" w:rsidRPr="00E33B30" w:rsidRDefault="00E33B30" w:rsidP="00EC6498">
            <w:pPr>
              <w:spacing w:after="0" w:line="240" w:lineRule="auto"/>
              <w:jc w:val="center"/>
              <w:rPr>
                <w:rFonts w:ascii="Arial" w:eastAsia="Times New Roman" w:hAnsi="Arial" w:cs="Arial"/>
                <w:b/>
                <w:bCs/>
                <w:sz w:val="20"/>
                <w:szCs w:val="20"/>
                <w:lang w:val="pt-BR"/>
              </w:rPr>
            </w:pPr>
            <w:r w:rsidRPr="00E33B30">
              <w:rPr>
                <w:rFonts w:ascii="Arial" w:eastAsia="Times New Roman" w:hAnsi="Arial" w:cs="Arial"/>
                <w:b/>
                <w:bCs/>
                <w:sz w:val="20"/>
                <w:szCs w:val="20"/>
                <w:lang w:val="pt-BR"/>
              </w:rPr>
              <w:t>Diferenţe fată de Cererea de finanţare</w:t>
            </w:r>
          </w:p>
        </w:tc>
      </w:tr>
      <w:tr w:rsidR="00E33B30" w:rsidRPr="00EC355D" w14:paraId="1B832652" w14:textId="77777777" w:rsidTr="00C9491B">
        <w:trPr>
          <w:trHeight w:val="473"/>
          <w:jc w:val="center"/>
        </w:trPr>
        <w:tc>
          <w:tcPr>
            <w:tcW w:w="1920" w:type="pct"/>
            <w:vMerge/>
            <w:tcBorders>
              <w:left w:val="single" w:sz="8" w:space="0" w:color="008080"/>
              <w:bottom w:val="single" w:sz="4" w:space="0" w:color="008080"/>
              <w:right w:val="nil"/>
            </w:tcBorders>
            <w:shd w:val="clear" w:color="auto" w:fill="auto"/>
            <w:vAlign w:val="center"/>
          </w:tcPr>
          <w:p w14:paraId="77DD5A21" w14:textId="77777777" w:rsidR="00E33B30" w:rsidRPr="00E33B30" w:rsidRDefault="00E33B30" w:rsidP="00EC6498">
            <w:pPr>
              <w:spacing w:after="0" w:line="240" w:lineRule="auto"/>
              <w:jc w:val="both"/>
              <w:rPr>
                <w:rFonts w:ascii="Trebuchet MS" w:eastAsia="Times New Roman" w:hAnsi="Trebuchet MS" w:cs="Arial"/>
                <w:b/>
                <w:bCs/>
                <w:sz w:val="20"/>
                <w:szCs w:val="20"/>
                <w:lang w:val="pt-BR"/>
              </w:rPr>
            </w:pPr>
          </w:p>
        </w:tc>
        <w:tc>
          <w:tcPr>
            <w:tcW w:w="470" w:type="pct"/>
            <w:tcBorders>
              <w:top w:val="nil"/>
              <w:left w:val="single" w:sz="8" w:space="0" w:color="008080"/>
              <w:bottom w:val="single" w:sz="4" w:space="0" w:color="008080"/>
              <w:right w:val="single" w:sz="4" w:space="0" w:color="008080"/>
            </w:tcBorders>
            <w:shd w:val="clear" w:color="auto" w:fill="auto"/>
            <w:vAlign w:val="center"/>
          </w:tcPr>
          <w:p w14:paraId="01D79E80"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w:t>
            </w:r>
          </w:p>
        </w:tc>
        <w:tc>
          <w:tcPr>
            <w:tcW w:w="473" w:type="pct"/>
            <w:tcBorders>
              <w:top w:val="nil"/>
              <w:left w:val="nil"/>
              <w:bottom w:val="single" w:sz="4" w:space="0" w:color="008080"/>
              <w:right w:val="single" w:sz="8" w:space="0" w:color="008080"/>
            </w:tcBorders>
            <w:shd w:val="clear" w:color="auto" w:fill="auto"/>
            <w:vAlign w:val="center"/>
          </w:tcPr>
          <w:p w14:paraId="47E84760"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N</w:t>
            </w:r>
          </w:p>
        </w:tc>
        <w:tc>
          <w:tcPr>
            <w:tcW w:w="472" w:type="pct"/>
            <w:tcBorders>
              <w:top w:val="nil"/>
              <w:left w:val="nil"/>
              <w:bottom w:val="single" w:sz="4" w:space="0" w:color="008080"/>
              <w:right w:val="single" w:sz="4" w:space="0" w:color="008080"/>
            </w:tcBorders>
            <w:shd w:val="clear" w:color="auto" w:fill="auto"/>
            <w:vAlign w:val="center"/>
          </w:tcPr>
          <w:p w14:paraId="35071488"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w:t>
            </w:r>
          </w:p>
        </w:tc>
        <w:tc>
          <w:tcPr>
            <w:tcW w:w="441" w:type="pct"/>
            <w:tcBorders>
              <w:top w:val="nil"/>
              <w:left w:val="nil"/>
              <w:bottom w:val="single" w:sz="4" w:space="0" w:color="008080"/>
              <w:right w:val="single" w:sz="8" w:space="0" w:color="008080"/>
            </w:tcBorders>
            <w:shd w:val="clear" w:color="auto" w:fill="auto"/>
            <w:vAlign w:val="center"/>
          </w:tcPr>
          <w:p w14:paraId="6BAB6A0A"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N</w:t>
            </w:r>
          </w:p>
        </w:tc>
        <w:tc>
          <w:tcPr>
            <w:tcW w:w="472" w:type="pct"/>
            <w:tcBorders>
              <w:top w:val="nil"/>
              <w:left w:val="nil"/>
              <w:bottom w:val="single" w:sz="4" w:space="0" w:color="008080"/>
              <w:right w:val="single" w:sz="4" w:space="0" w:color="008080"/>
            </w:tcBorders>
            <w:shd w:val="clear" w:color="auto" w:fill="auto"/>
            <w:vAlign w:val="center"/>
          </w:tcPr>
          <w:p w14:paraId="2A0FEA29"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w:t>
            </w:r>
          </w:p>
        </w:tc>
        <w:tc>
          <w:tcPr>
            <w:tcW w:w="752" w:type="pct"/>
            <w:tcBorders>
              <w:top w:val="nil"/>
              <w:left w:val="nil"/>
              <w:bottom w:val="single" w:sz="4" w:space="0" w:color="008080"/>
              <w:right w:val="single" w:sz="8" w:space="0" w:color="008080"/>
            </w:tcBorders>
            <w:shd w:val="clear" w:color="auto" w:fill="auto"/>
            <w:vAlign w:val="center"/>
          </w:tcPr>
          <w:p w14:paraId="3F96E95B"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N</w:t>
            </w:r>
          </w:p>
        </w:tc>
      </w:tr>
      <w:tr w:rsidR="00E33B30" w:rsidRPr="00EC355D" w14:paraId="271CF384" w14:textId="77777777" w:rsidTr="00C9491B">
        <w:trPr>
          <w:trHeight w:val="383"/>
          <w:jc w:val="center"/>
        </w:trPr>
        <w:tc>
          <w:tcPr>
            <w:tcW w:w="1920" w:type="pct"/>
            <w:vMerge w:val="restart"/>
            <w:tcBorders>
              <w:top w:val="nil"/>
              <w:left w:val="single" w:sz="8" w:space="0" w:color="008080"/>
              <w:right w:val="nil"/>
            </w:tcBorders>
            <w:shd w:val="clear" w:color="auto" w:fill="auto"/>
            <w:vAlign w:val="center"/>
          </w:tcPr>
          <w:p w14:paraId="1161DE99"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1</w:t>
            </w:r>
          </w:p>
        </w:tc>
        <w:tc>
          <w:tcPr>
            <w:tcW w:w="470" w:type="pct"/>
            <w:tcBorders>
              <w:top w:val="nil"/>
              <w:left w:val="single" w:sz="8" w:space="0" w:color="008080"/>
              <w:bottom w:val="single" w:sz="4" w:space="0" w:color="008080"/>
              <w:right w:val="single" w:sz="4" w:space="0" w:color="008080"/>
            </w:tcBorders>
            <w:shd w:val="clear" w:color="auto" w:fill="auto"/>
            <w:vAlign w:val="center"/>
          </w:tcPr>
          <w:p w14:paraId="72A56002"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2</w:t>
            </w:r>
          </w:p>
        </w:tc>
        <w:tc>
          <w:tcPr>
            <w:tcW w:w="473" w:type="pct"/>
            <w:tcBorders>
              <w:top w:val="nil"/>
              <w:left w:val="nil"/>
              <w:bottom w:val="single" w:sz="4" w:space="0" w:color="008080"/>
              <w:right w:val="single" w:sz="8" w:space="0" w:color="008080"/>
            </w:tcBorders>
            <w:shd w:val="clear" w:color="auto" w:fill="auto"/>
            <w:vAlign w:val="center"/>
          </w:tcPr>
          <w:p w14:paraId="4D61110E"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3</w:t>
            </w:r>
          </w:p>
        </w:tc>
        <w:tc>
          <w:tcPr>
            <w:tcW w:w="472" w:type="pct"/>
            <w:tcBorders>
              <w:top w:val="nil"/>
              <w:left w:val="nil"/>
              <w:bottom w:val="single" w:sz="4" w:space="0" w:color="008080"/>
              <w:right w:val="single" w:sz="4" w:space="0" w:color="008080"/>
            </w:tcBorders>
            <w:shd w:val="clear" w:color="auto" w:fill="auto"/>
            <w:vAlign w:val="center"/>
          </w:tcPr>
          <w:p w14:paraId="1FD82852"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4</w:t>
            </w:r>
          </w:p>
        </w:tc>
        <w:tc>
          <w:tcPr>
            <w:tcW w:w="441" w:type="pct"/>
            <w:tcBorders>
              <w:top w:val="nil"/>
              <w:left w:val="nil"/>
              <w:bottom w:val="single" w:sz="4" w:space="0" w:color="008080"/>
              <w:right w:val="single" w:sz="8" w:space="0" w:color="008080"/>
            </w:tcBorders>
            <w:shd w:val="clear" w:color="auto" w:fill="auto"/>
            <w:vAlign w:val="center"/>
          </w:tcPr>
          <w:p w14:paraId="428F8A49"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5</w:t>
            </w:r>
          </w:p>
        </w:tc>
        <w:tc>
          <w:tcPr>
            <w:tcW w:w="472" w:type="pct"/>
            <w:tcBorders>
              <w:top w:val="nil"/>
              <w:left w:val="nil"/>
              <w:bottom w:val="single" w:sz="4" w:space="0" w:color="008080"/>
              <w:right w:val="single" w:sz="4" w:space="0" w:color="008080"/>
            </w:tcBorders>
            <w:shd w:val="clear" w:color="auto" w:fill="auto"/>
            <w:vAlign w:val="center"/>
          </w:tcPr>
          <w:p w14:paraId="17B8EAB7"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6</w:t>
            </w:r>
          </w:p>
        </w:tc>
        <w:tc>
          <w:tcPr>
            <w:tcW w:w="752" w:type="pct"/>
            <w:tcBorders>
              <w:top w:val="nil"/>
              <w:left w:val="nil"/>
              <w:bottom w:val="single" w:sz="4" w:space="0" w:color="008080"/>
              <w:right w:val="single" w:sz="8" w:space="0" w:color="008080"/>
            </w:tcBorders>
            <w:shd w:val="clear" w:color="auto" w:fill="auto"/>
            <w:vAlign w:val="center"/>
          </w:tcPr>
          <w:p w14:paraId="2C1119F1"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7</w:t>
            </w:r>
          </w:p>
        </w:tc>
      </w:tr>
      <w:tr w:rsidR="00E33B30" w:rsidRPr="00EC355D" w14:paraId="5F5A3AA3" w14:textId="77777777" w:rsidTr="00C9491B">
        <w:trPr>
          <w:trHeight w:val="383"/>
          <w:jc w:val="center"/>
        </w:trPr>
        <w:tc>
          <w:tcPr>
            <w:tcW w:w="1920" w:type="pct"/>
            <w:vMerge/>
            <w:tcBorders>
              <w:left w:val="single" w:sz="8" w:space="0" w:color="008080"/>
              <w:bottom w:val="single" w:sz="4" w:space="0" w:color="008080"/>
              <w:right w:val="nil"/>
            </w:tcBorders>
            <w:shd w:val="clear" w:color="auto" w:fill="auto"/>
            <w:vAlign w:val="center"/>
          </w:tcPr>
          <w:p w14:paraId="1CB6D4F0" w14:textId="77777777" w:rsidR="00E33B30" w:rsidRPr="00E33B30" w:rsidRDefault="00E33B30" w:rsidP="00EC6498">
            <w:pPr>
              <w:spacing w:after="0" w:line="240" w:lineRule="auto"/>
              <w:jc w:val="both"/>
              <w:rPr>
                <w:rFonts w:ascii="Trebuchet MS" w:eastAsia="Times New Roman" w:hAnsi="Trebuchet MS" w:cs="Arial"/>
                <w:b/>
                <w:bCs/>
                <w:sz w:val="20"/>
                <w:szCs w:val="20"/>
              </w:rPr>
            </w:pPr>
          </w:p>
        </w:tc>
        <w:tc>
          <w:tcPr>
            <w:tcW w:w="470" w:type="pct"/>
            <w:tcBorders>
              <w:top w:val="nil"/>
              <w:left w:val="single" w:sz="8" w:space="0" w:color="008080"/>
              <w:bottom w:val="single" w:sz="4" w:space="0" w:color="008080"/>
              <w:right w:val="single" w:sz="4" w:space="0" w:color="008080"/>
            </w:tcBorders>
            <w:shd w:val="clear" w:color="auto" w:fill="auto"/>
            <w:vAlign w:val="center"/>
          </w:tcPr>
          <w:p w14:paraId="2D13C7B1"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73" w:type="pct"/>
            <w:tcBorders>
              <w:top w:val="nil"/>
              <w:left w:val="nil"/>
              <w:bottom w:val="single" w:sz="4" w:space="0" w:color="008080"/>
              <w:right w:val="single" w:sz="8" w:space="0" w:color="008080"/>
            </w:tcBorders>
            <w:shd w:val="clear" w:color="auto" w:fill="auto"/>
            <w:vAlign w:val="center"/>
          </w:tcPr>
          <w:p w14:paraId="6AE0963C"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72" w:type="pct"/>
            <w:tcBorders>
              <w:top w:val="nil"/>
              <w:left w:val="nil"/>
              <w:bottom w:val="single" w:sz="4" w:space="0" w:color="008080"/>
              <w:right w:val="single" w:sz="4" w:space="0" w:color="008080"/>
            </w:tcBorders>
            <w:shd w:val="clear" w:color="auto" w:fill="auto"/>
            <w:vAlign w:val="center"/>
          </w:tcPr>
          <w:p w14:paraId="44F059D5" w14:textId="77777777"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41" w:type="pct"/>
            <w:tcBorders>
              <w:top w:val="nil"/>
              <w:left w:val="nil"/>
              <w:bottom w:val="single" w:sz="4" w:space="0" w:color="008080"/>
              <w:right w:val="single" w:sz="8" w:space="0" w:color="008080"/>
            </w:tcBorders>
            <w:shd w:val="clear" w:color="auto" w:fill="auto"/>
            <w:vAlign w:val="center"/>
          </w:tcPr>
          <w:p w14:paraId="53B318B8"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c>
          <w:tcPr>
            <w:tcW w:w="472" w:type="pct"/>
            <w:tcBorders>
              <w:top w:val="nil"/>
              <w:left w:val="nil"/>
              <w:bottom w:val="single" w:sz="4" w:space="0" w:color="008080"/>
              <w:right w:val="single" w:sz="4" w:space="0" w:color="008080"/>
            </w:tcBorders>
            <w:shd w:val="clear" w:color="auto" w:fill="auto"/>
            <w:vAlign w:val="center"/>
          </w:tcPr>
          <w:p w14:paraId="18C82A9B"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c>
          <w:tcPr>
            <w:tcW w:w="752" w:type="pct"/>
            <w:tcBorders>
              <w:top w:val="nil"/>
              <w:left w:val="nil"/>
              <w:bottom w:val="single" w:sz="4" w:space="0" w:color="008080"/>
              <w:right w:val="single" w:sz="8" w:space="0" w:color="008080"/>
            </w:tcBorders>
            <w:shd w:val="clear" w:color="auto" w:fill="auto"/>
            <w:vAlign w:val="center"/>
          </w:tcPr>
          <w:p w14:paraId="52173507" w14:textId="77777777"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r>
      <w:tr w:rsidR="00E33B30" w:rsidRPr="00EC355D" w14:paraId="7B4CEB19"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23886B0A"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1 Cheltuieli pentru obţinerea </w:t>
            </w:r>
            <w:r w:rsidRPr="00E33B30">
              <w:rPr>
                <w:rFonts w:ascii="Trebuchet MS" w:eastAsia="Times New Roman" w:hAnsi="Trebuchet MS" w:cs="Arial"/>
                <w:b/>
                <w:bCs/>
                <w:sz w:val="20"/>
                <w:szCs w:val="20"/>
              </w:rPr>
              <w:t>ş</w:t>
            </w:r>
            <w:r w:rsidRPr="00E33B30">
              <w:rPr>
                <w:rFonts w:ascii="Trebuchet MS" w:eastAsia="Times New Roman" w:hAnsi="Trebuchet MS" w:cs="Arial"/>
                <w:b/>
                <w:bCs/>
                <w:sz w:val="20"/>
                <w:szCs w:val="20"/>
                <w:lang w:val="it-IT"/>
              </w:rPr>
              <w:t xml:space="preserve">i amenajarea terenului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437F20B8"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7F17149F"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37F198A"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E038DB0"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95F6883"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3C393FAF"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09CAB1FA"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50E405B5" w14:textId="77777777" w:rsidR="00E33B30" w:rsidRPr="00E33B30" w:rsidRDefault="00E33B30" w:rsidP="00EC6498">
            <w:pPr>
              <w:spacing w:after="0" w:line="240" w:lineRule="auto"/>
              <w:jc w:val="both"/>
              <w:rPr>
                <w:rFonts w:ascii="Trebuchet MS" w:eastAsia="Times New Roman" w:hAnsi="Trebuchet MS" w:cs="Arial"/>
                <w:sz w:val="20"/>
                <w:szCs w:val="20"/>
                <w:lang w:val="de-DE"/>
              </w:rPr>
            </w:pPr>
            <w:r w:rsidRPr="00E33B30">
              <w:rPr>
                <w:rFonts w:ascii="Trebuchet MS" w:eastAsia="Times New Roman" w:hAnsi="Trebuchet MS" w:cs="Arial"/>
                <w:sz w:val="20"/>
                <w:szCs w:val="20"/>
                <w:lang w:val="de-DE"/>
              </w:rPr>
              <w:t xml:space="preserve">1.1 Cheltuieli pentru obţinerea  terenului </w:t>
            </w:r>
            <w:r w:rsidRPr="00E33B30">
              <w:rPr>
                <w:rFonts w:ascii="Trebuchet MS" w:eastAsia="Times New Roman" w:hAnsi="Trebuchet MS" w:cs="Arial"/>
                <w:b/>
                <w:sz w:val="20"/>
                <w:szCs w:val="20"/>
                <w:lang w:val="de-DE"/>
              </w:rPr>
              <w:t>(N)</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6BBD2AF" w14:textId="77777777" w:rsidR="00E33B30" w:rsidRPr="00E33B30" w:rsidRDefault="00E33B30" w:rsidP="00EC6498">
            <w:pPr>
              <w:spacing w:after="0" w:line="240" w:lineRule="auto"/>
              <w:jc w:val="center"/>
              <w:rPr>
                <w:rFonts w:ascii="Trebuchet MS" w:eastAsia="Times New Roman" w:hAnsi="Trebuchet MS" w:cs="Arial"/>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7E8E6CEB"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38F58269" w14:textId="77777777" w:rsidR="00E33B30" w:rsidRPr="00E33B30" w:rsidRDefault="00E33B30" w:rsidP="00EC6498">
            <w:pPr>
              <w:spacing w:after="0" w:line="240" w:lineRule="auto"/>
              <w:jc w:val="center"/>
              <w:rPr>
                <w:rFonts w:ascii="Trebuchet MS" w:eastAsia="Times New Roman" w:hAnsi="Trebuchet MS" w:cs="Arial"/>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14:paraId="3D98C68B"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29059884" w14:textId="77777777" w:rsidR="00E33B30" w:rsidRPr="00E33B30" w:rsidRDefault="00E33B30" w:rsidP="00EC6498">
            <w:pPr>
              <w:spacing w:after="0" w:line="240" w:lineRule="auto"/>
              <w:jc w:val="center"/>
              <w:rPr>
                <w:rFonts w:ascii="Arial" w:eastAsia="Times New Roman" w:hAnsi="Arial" w:cs="Arial"/>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14:paraId="56B8C782"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6F749A8E"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401A7EF0"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1.2 Cheltuieli pentru amenajarea terenului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5384A317"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2718465"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7F0E4C3"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F851761"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FDEDEE5"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419DE5F"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7617125B"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75A34B1"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1.3 Cheltuieli cu amenajări pentru  protecţia mediului şi aducerea la starea iniţială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0AA454ED"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D5ACDC8"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F9548A5"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D10DDBA"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B16DEBF"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276C0561"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42A1B6E3"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E282F22"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1.4 Cheltuieli pentru relocarea/protecţia utilităţilor</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16A511C8"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5A7E4D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5022ADA"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F32A983"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59DE8E6"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5FC7F06"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6E0AC2E3" w14:textId="77777777" w:rsidTr="00C9491B">
        <w:trPr>
          <w:trHeight w:val="675"/>
          <w:jc w:val="center"/>
        </w:trPr>
        <w:tc>
          <w:tcPr>
            <w:tcW w:w="1920" w:type="pct"/>
            <w:tcBorders>
              <w:top w:val="nil"/>
              <w:left w:val="single" w:sz="8" w:space="0" w:color="008080"/>
              <w:bottom w:val="single" w:sz="4" w:space="0" w:color="008080"/>
              <w:right w:val="nil"/>
            </w:tcBorders>
            <w:shd w:val="clear" w:color="auto" w:fill="auto"/>
          </w:tcPr>
          <w:p w14:paraId="50F1F4A9"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2 Cheltuieli pentru asigurarea utilităţilor necesare obiectivului de investiţii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D43DB32"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F3D0B44"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3E62484"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F13BC9C"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33792A6"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601CC62"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334EAF31"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2DE35EE6"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3 Cheltuieli pentru proiectare şi asistenţă tehnică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06BC6EB5"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05EFBE5E"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b/>
                <w:sz w:val="20"/>
                <w:szCs w:val="20"/>
                <w:lang w:val="it-IT"/>
              </w:rPr>
              <w:t>0</w:t>
            </w:r>
          </w:p>
        </w:tc>
        <w:tc>
          <w:tcPr>
            <w:tcW w:w="472" w:type="pct"/>
            <w:tcBorders>
              <w:top w:val="nil"/>
              <w:left w:val="nil"/>
              <w:bottom w:val="single" w:sz="4" w:space="0" w:color="008080"/>
              <w:right w:val="single" w:sz="4" w:space="0" w:color="008080"/>
            </w:tcBorders>
            <w:shd w:val="clear" w:color="auto" w:fill="auto"/>
            <w:noWrap/>
            <w:vAlign w:val="center"/>
          </w:tcPr>
          <w:p w14:paraId="5966E0DB"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ACD210D"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A79D45B"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7ED4585C"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385C64B5"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6CA3C8AF" w14:textId="77777777"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3.1 Studii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256D244"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37CD5BBC"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C451DC0"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2934283"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66B8DC8"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272B049B"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14:paraId="654EB551"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4B9048A6" w14:textId="77777777"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3.1.1 Studii de teren</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793FDA6C"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1AB6470"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738D243"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9E7294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42894C9"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3E0E21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5F292460"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178ED545" w14:textId="77777777"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3.1.2. Raport privind impactul asupra mediului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5D9880AC"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3E8D20B3"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72C412D"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7CD468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916463C"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6914C4F"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6F113393"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48656120" w14:textId="77777777"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3.1.3. Alte studii specifice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744BD1D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BBD9D9D"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454639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47D12E9"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D4B4EF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D1FFBF2"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00FBE160" w14:textId="77777777"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14:paraId="01F4853E"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3.2 Documentaţii-suport şi cheltuieli pentru obţinerea de avize, acorduri şi autorizaţii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1CA8524C"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0069FEFD"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D67DE10"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4BF07D3"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F9BDCD3"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9738D2E"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6219B4A0" w14:textId="77777777"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14:paraId="5A01D42C"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3.3 Expertizare tehnică</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133593F3"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097988CE"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681EACE"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1199B82"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E6F8652"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3780C531"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17A0B160" w14:textId="77777777"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14:paraId="0F335770"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3.4 Certificarea performanţei energetice şi auditul energetic al clădirilor</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3FAE1A16"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52B92E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3AEE096"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6EAB75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587ED61"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AAA703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1830138" w14:textId="77777777" w:rsidTr="00C9491B">
        <w:trPr>
          <w:trHeight w:val="720"/>
          <w:jc w:val="center"/>
        </w:trPr>
        <w:tc>
          <w:tcPr>
            <w:tcW w:w="1920" w:type="pct"/>
            <w:tcBorders>
              <w:top w:val="nil"/>
              <w:left w:val="single" w:sz="8" w:space="0" w:color="008080"/>
              <w:bottom w:val="single" w:sz="8" w:space="0" w:color="008080"/>
              <w:right w:val="nil"/>
            </w:tcBorders>
            <w:shd w:val="clear" w:color="auto" w:fill="auto"/>
            <w:vAlign w:val="center"/>
          </w:tcPr>
          <w:p w14:paraId="0AC161DB"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lastRenderedPageBreak/>
              <w:t>3.5 Proiectare</w:t>
            </w:r>
          </w:p>
        </w:tc>
        <w:tc>
          <w:tcPr>
            <w:tcW w:w="470" w:type="pct"/>
            <w:tcBorders>
              <w:top w:val="nil"/>
              <w:left w:val="single" w:sz="8" w:space="0" w:color="008080"/>
              <w:bottom w:val="single" w:sz="8" w:space="0" w:color="008080"/>
              <w:right w:val="single" w:sz="4" w:space="0" w:color="008080"/>
            </w:tcBorders>
            <w:shd w:val="clear" w:color="auto" w:fill="auto"/>
            <w:noWrap/>
            <w:vAlign w:val="center"/>
          </w:tcPr>
          <w:p w14:paraId="37D3C7F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8" w:space="0" w:color="008080"/>
              <w:right w:val="single" w:sz="8" w:space="0" w:color="008080"/>
            </w:tcBorders>
            <w:shd w:val="clear" w:color="auto" w:fill="auto"/>
            <w:noWrap/>
            <w:vAlign w:val="center"/>
          </w:tcPr>
          <w:p w14:paraId="52AABAB9"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8" w:space="0" w:color="008080"/>
              <w:right w:val="single" w:sz="4" w:space="0" w:color="008080"/>
            </w:tcBorders>
            <w:shd w:val="clear" w:color="auto" w:fill="auto"/>
            <w:noWrap/>
            <w:vAlign w:val="center"/>
          </w:tcPr>
          <w:p w14:paraId="7ACA384D"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8" w:space="0" w:color="008080"/>
              <w:right w:val="single" w:sz="8" w:space="0" w:color="008080"/>
            </w:tcBorders>
            <w:shd w:val="clear" w:color="auto" w:fill="auto"/>
            <w:noWrap/>
            <w:vAlign w:val="center"/>
          </w:tcPr>
          <w:p w14:paraId="3ADECDCC"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8" w:space="0" w:color="008080"/>
              <w:right w:val="single" w:sz="4" w:space="0" w:color="008080"/>
            </w:tcBorders>
            <w:shd w:val="clear" w:color="auto" w:fill="auto"/>
            <w:noWrap/>
            <w:vAlign w:val="center"/>
          </w:tcPr>
          <w:p w14:paraId="1089CD46"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8" w:space="0" w:color="008080"/>
              <w:right w:val="single" w:sz="8" w:space="0" w:color="008080"/>
            </w:tcBorders>
            <w:shd w:val="clear" w:color="auto" w:fill="auto"/>
            <w:noWrap/>
            <w:vAlign w:val="center"/>
          </w:tcPr>
          <w:p w14:paraId="1194B8D2"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4B6B0B33" w14:textId="77777777" w:rsidTr="00C9491B">
        <w:trPr>
          <w:trHeight w:val="383"/>
          <w:jc w:val="center"/>
        </w:trPr>
        <w:tc>
          <w:tcPr>
            <w:tcW w:w="1920" w:type="pct"/>
            <w:tcBorders>
              <w:top w:val="single" w:sz="8" w:space="0" w:color="008080"/>
              <w:left w:val="single" w:sz="8" w:space="0" w:color="008080"/>
              <w:bottom w:val="single" w:sz="4" w:space="0" w:color="008080"/>
              <w:right w:val="nil"/>
            </w:tcBorders>
            <w:shd w:val="clear" w:color="auto" w:fill="auto"/>
            <w:vAlign w:val="center"/>
          </w:tcPr>
          <w:p w14:paraId="69D28C45"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3.5.1. Temă de proiectare</w:t>
            </w:r>
          </w:p>
        </w:tc>
        <w:tc>
          <w:tcPr>
            <w:tcW w:w="470"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4D5C257B"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single" w:sz="8" w:space="0" w:color="008080"/>
              <w:left w:val="nil"/>
              <w:bottom w:val="single" w:sz="4" w:space="0" w:color="008080"/>
              <w:right w:val="single" w:sz="8" w:space="0" w:color="008080"/>
            </w:tcBorders>
            <w:shd w:val="clear" w:color="auto" w:fill="FFFFFF"/>
            <w:noWrap/>
            <w:vAlign w:val="center"/>
          </w:tcPr>
          <w:p w14:paraId="6316C788"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8" w:space="0" w:color="008080"/>
              <w:left w:val="nil"/>
              <w:bottom w:val="single" w:sz="4" w:space="0" w:color="008080"/>
              <w:right w:val="single" w:sz="4" w:space="0" w:color="008080"/>
            </w:tcBorders>
            <w:shd w:val="clear" w:color="auto" w:fill="FFFFFF"/>
            <w:noWrap/>
            <w:vAlign w:val="center"/>
          </w:tcPr>
          <w:p w14:paraId="7BF1A32A"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single" w:sz="8" w:space="0" w:color="008080"/>
              <w:left w:val="nil"/>
              <w:bottom w:val="single" w:sz="4" w:space="0" w:color="008080"/>
              <w:right w:val="single" w:sz="8" w:space="0" w:color="008080"/>
            </w:tcBorders>
            <w:shd w:val="clear" w:color="auto" w:fill="auto"/>
            <w:noWrap/>
            <w:vAlign w:val="center"/>
          </w:tcPr>
          <w:p w14:paraId="000D7EA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8" w:space="0" w:color="008080"/>
              <w:left w:val="nil"/>
              <w:bottom w:val="single" w:sz="4" w:space="0" w:color="008080"/>
              <w:right w:val="single" w:sz="4" w:space="0" w:color="008080"/>
            </w:tcBorders>
            <w:shd w:val="clear" w:color="auto" w:fill="FFFFFF"/>
            <w:noWrap/>
            <w:vAlign w:val="center"/>
          </w:tcPr>
          <w:p w14:paraId="20C02123"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single" w:sz="8" w:space="0" w:color="008080"/>
              <w:left w:val="nil"/>
              <w:bottom w:val="single" w:sz="4" w:space="0" w:color="008080"/>
              <w:right w:val="single" w:sz="8" w:space="0" w:color="008080"/>
            </w:tcBorders>
            <w:shd w:val="clear" w:color="auto" w:fill="auto"/>
            <w:noWrap/>
            <w:vAlign w:val="center"/>
          </w:tcPr>
          <w:p w14:paraId="05C4011B"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35E97C6E"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4998BAD"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3.5.2. Studiu de prefezabilitate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190581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499162CB"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6987F52A"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FD529EC"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4FB5F828"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2FE03E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0C447305"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59575FED"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3.5.3. Studiu de fezabilitate/documentaţie de avizare a lucrărilor de intervenţii şi deviz general</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807EA6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32B75891"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3ECD7789"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B6F99D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336D8321"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B4C617B"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9C5D57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38FD374C"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3.5.4. Documentaţiile tehnice necesare în vederea obţinerii avizelor/acordurilor/autorizaţiilor</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53F2617"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42A5252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548E6EF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77436C2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70998C2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4DA3A38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4F84260"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559A8155"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3.5.5. Verificarea tehnică de calitate a proiectului tehnic şi a detaliilor de execuţie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23606A9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44E57B4B"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32B7C9AF"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FC1057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3AFB2CE6"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50F653C3"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4F4CF30"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13170AE2"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3.5.6. Proiect tehnic şi detalii de execuţie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60947C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D14A385"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7BD1FE8D"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21F743D"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14:paraId="4BBB1C4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439B58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A6BD05F"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0EBD1631"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3.6 Organizarea procedurilor de achiziţie (N) </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70920A8" w14:textId="77777777" w:rsidR="00E33B30" w:rsidRPr="00E33B30" w:rsidRDefault="00E33B30" w:rsidP="00EC6498">
            <w:pPr>
              <w:spacing w:after="0" w:line="240" w:lineRule="auto"/>
              <w:jc w:val="center"/>
              <w:rPr>
                <w:rFonts w:ascii="Trebuchet MS" w:eastAsia="Times New Roman" w:hAnsi="Trebuchet MS" w:cs="Arial"/>
                <w:sz w:val="20"/>
                <w:szCs w:val="20"/>
                <w:lang w:val="pt-BR"/>
              </w:rPr>
            </w:pPr>
          </w:p>
        </w:tc>
        <w:tc>
          <w:tcPr>
            <w:tcW w:w="473" w:type="pct"/>
            <w:tcBorders>
              <w:top w:val="nil"/>
              <w:left w:val="nil"/>
              <w:bottom w:val="single" w:sz="4" w:space="0" w:color="008080"/>
              <w:right w:val="single" w:sz="8" w:space="0" w:color="008080"/>
            </w:tcBorders>
            <w:shd w:val="clear" w:color="auto" w:fill="auto"/>
            <w:noWrap/>
            <w:vAlign w:val="center"/>
          </w:tcPr>
          <w:p w14:paraId="0436921E" w14:textId="77777777" w:rsidR="00E33B30" w:rsidRPr="00E33B30" w:rsidRDefault="00E33B30" w:rsidP="00EC6498">
            <w:pPr>
              <w:spacing w:after="0" w:line="240" w:lineRule="auto"/>
              <w:jc w:val="center"/>
              <w:rPr>
                <w:rFonts w:ascii="Trebuchet MS" w:eastAsia="Times New Roman" w:hAnsi="Trebuchet MS" w:cs="Arial"/>
                <w:sz w:val="20"/>
                <w:szCs w:val="20"/>
                <w:lang w:val="pt-BR"/>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14:paraId="3C904E82" w14:textId="77777777" w:rsidR="00E33B30" w:rsidRPr="00E33B30" w:rsidRDefault="00E33B30" w:rsidP="00EC6498">
            <w:pPr>
              <w:spacing w:after="0" w:line="240" w:lineRule="auto"/>
              <w:jc w:val="center"/>
              <w:rPr>
                <w:rFonts w:ascii="Trebuchet MS" w:eastAsia="Times New Roman" w:hAnsi="Trebuchet MS" w:cs="Arial"/>
                <w:sz w:val="20"/>
                <w:szCs w:val="20"/>
                <w:lang w:val="pt-BR"/>
              </w:rPr>
            </w:pPr>
          </w:p>
        </w:tc>
        <w:tc>
          <w:tcPr>
            <w:tcW w:w="441" w:type="pct"/>
            <w:tcBorders>
              <w:top w:val="nil"/>
              <w:left w:val="nil"/>
              <w:bottom w:val="single" w:sz="4" w:space="0" w:color="008080"/>
              <w:right w:val="single" w:sz="8" w:space="0" w:color="008080"/>
            </w:tcBorders>
            <w:shd w:val="clear" w:color="auto" w:fill="auto"/>
            <w:noWrap/>
            <w:vAlign w:val="center"/>
          </w:tcPr>
          <w:p w14:paraId="0720A141" w14:textId="77777777" w:rsidR="00E33B30" w:rsidRPr="00E33B30" w:rsidRDefault="00E33B30" w:rsidP="00EC6498">
            <w:pPr>
              <w:spacing w:after="0" w:line="240" w:lineRule="auto"/>
              <w:jc w:val="center"/>
              <w:rPr>
                <w:rFonts w:ascii="Arial" w:eastAsia="Times New Roman" w:hAnsi="Arial" w:cs="Arial"/>
                <w:sz w:val="20"/>
                <w:szCs w:val="20"/>
                <w:lang w:val="pt-BR"/>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14:paraId="09D6EDCB" w14:textId="77777777" w:rsidR="00E33B30" w:rsidRPr="00E33B30" w:rsidRDefault="00E33B30" w:rsidP="00EC6498">
            <w:pPr>
              <w:spacing w:after="0" w:line="240" w:lineRule="auto"/>
              <w:jc w:val="center"/>
              <w:rPr>
                <w:rFonts w:ascii="Arial" w:eastAsia="Times New Roman" w:hAnsi="Arial" w:cs="Arial"/>
                <w:sz w:val="20"/>
                <w:szCs w:val="20"/>
                <w:lang w:val="pt-BR"/>
              </w:rPr>
            </w:pPr>
          </w:p>
        </w:tc>
        <w:tc>
          <w:tcPr>
            <w:tcW w:w="752" w:type="pct"/>
            <w:tcBorders>
              <w:top w:val="nil"/>
              <w:left w:val="nil"/>
              <w:bottom w:val="single" w:sz="4" w:space="0" w:color="008080"/>
              <w:right w:val="single" w:sz="8" w:space="0" w:color="008080"/>
            </w:tcBorders>
            <w:shd w:val="clear" w:color="auto" w:fill="auto"/>
            <w:noWrap/>
            <w:vAlign w:val="center"/>
          </w:tcPr>
          <w:p w14:paraId="156D3A8C" w14:textId="77777777" w:rsidR="00E33B30" w:rsidRPr="00E33B30" w:rsidRDefault="00E33B30" w:rsidP="00EC6498">
            <w:pPr>
              <w:spacing w:after="0" w:line="240" w:lineRule="auto"/>
              <w:jc w:val="center"/>
              <w:rPr>
                <w:rFonts w:ascii="Arial" w:eastAsia="Times New Roman" w:hAnsi="Arial" w:cs="Arial"/>
                <w:sz w:val="20"/>
                <w:szCs w:val="20"/>
                <w:lang w:val="pt-BR"/>
              </w:rPr>
            </w:pPr>
            <w:r w:rsidRPr="00E33B30">
              <w:rPr>
                <w:rFonts w:ascii="Arial" w:eastAsia="Times New Roman" w:hAnsi="Arial" w:cs="Arial"/>
                <w:noProof/>
                <w:sz w:val="20"/>
                <w:szCs w:val="20"/>
              </w:rPr>
              <w:t>0</w:t>
            </w:r>
          </w:p>
        </w:tc>
      </w:tr>
      <w:tr w:rsidR="00E33B30" w:rsidRPr="00EC355D" w14:paraId="28E711FD"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3525993D"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3.7 Consultanţă</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E7492FF"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93838AC"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5CE2F806"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A51DA58"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0132257C"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7BD4AC68"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55A366FD"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43A9CDD5"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3.7.1. Managementul de proiect pentru obiectivul de investiţii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44A43B0"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0139294"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59EAF0DC"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527117F"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66D70C5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301C304"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6519610D"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8B2DF62"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3.7.2. Auditul financiar </w:t>
            </w:r>
            <w:r w:rsidRPr="00E33B30">
              <w:rPr>
                <w:rFonts w:ascii="Trebuchet MS" w:eastAsia="Times New Roman" w:hAnsi="Trebuchet MS" w:cs="Arial"/>
                <w:b/>
                <w:sz w:val="20"/>
                <w:szCs w:val="20"/>
              </w:rPr>
              <w:t>(N)</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130ACE4"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436544BA"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14:paraId="1F0A5942"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14:paraId="6B0EF511"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14:paraId="37DC80F1" w14:textId="77777777"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14:paraId="214B697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2174701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19AD2EBB"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3.8 Asistenţă tehnică</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3E66AD7"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99D88B4"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0B924FFD"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7135449"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0B9530EA"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758243EA"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730E1F28"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0AFC83B7"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3.8.1. Asistenţă tehnică din partea proiectantului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455ABCB"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35AC59F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30037288"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F4D882D"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2C6DE5BD"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F1350C4"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062A050"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FCE24F5"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3.8.1.1. pe perioada de execuţie a lucrărilor</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26CCCB5"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42F5FF6A"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7254602B"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9FA4995"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01E5ABA1"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2F5F27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2EFE71A5"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32ACDD94"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3.8.1.2. pentru participarea proiectantului la fazele incluse în programul de control al lucrărilor de execuţie, avizat de către Inspectoratul de Stat în Construcţii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CBD394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724C2433"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6E15A193"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EE477B7"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2DD1964D"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5C7FD44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491C819"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25A8AF9"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3.8.2. Dirigenţie de şantier</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6926FF7"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0ADE13CD"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04AA5460"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573A37F"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1053F098"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7F41A632"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7A49CAE9"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37B62B58"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4 Cheltuieli pentru investiţia de bază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2A994A6"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EB8A1A9"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C1EA5D0"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ECBF91A"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2201A6F"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4A2F2D0"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571A17B8"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BFA3311"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4.1 Construcţii şi instalaţii</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48861F11"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C62ADCF"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0B2C7D9"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75A9AE04"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985B5A9"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996BE94"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09C8499E"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1F0CD386"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4.2 Montaj utilaje, echipamente tehnologice şi funcţionale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4A1B81D0"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C4FE301"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FC45A0E"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ABFA9DE"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5E4A13C"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3F0A50BD"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3805E78C"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3BCD58A"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4.3 Utilaje, echipamente tehnologice şi funcţionale care necesită montaj</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5E58F03D"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5053D96"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5186CC7"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511B422"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3384BC6"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1BFD974"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0DA843A7" w14:textId="77777777"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14:paraId="5590A660"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4.4 Utilaje, echipamente tehnologice şi funcţionale care nu necesită montaj şi echipamente de transport</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294B8A6B"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209E0AB"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FFCE9FE"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4A9A85E"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BACD19F"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2FF2B8CC"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21D5E015"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0B381378"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4.5 Dotări </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014FA61C"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67A42688"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F672F9D"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49A50CF"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F1AE692"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60C52EC"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15DB8A3F"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25024FE3"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4.6 Active necorporale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4BF6B2A"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E7F10D6"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BB5AEC6"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3FE8AEA"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7241A8F"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F1BBAD6"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2ECC0256" w14:textId="77777777" w:rsidTr="00C9491B">
        <w:trPr>
          <w:trHeight w:val="383"/>
          <w:jc w:val="center"/>
        </w:trPr>
        <w:tc>
          <w:tcPr>
            <w:tcW w:w="1920" w:type="pct"/>
            <w:tcBorders>
              <w:top w:val="single" w:sz="4" w:space="0" w:color="008080"/>
              <w:left w:val="single" w:sz="8" w:space="0" w:color="008080"/>
              <w:bottom w:val="single" w:sz="4" w:space="0" w:color="008080"/>
              <w:right w:val="nil"/>
            </w:tcBorders>
            <w:shd w:val="clear" w:color="auto" w:fill="auto"/>
            <w:noWrap/>
            <w:vAlign w:val="bottom"/>
          </w:tcPr>
          <w:p w14:paraId="225358F2"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5 Alte cheltuieli - total, din care: </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2880F62"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single" w:sz="4" w:space="0" w:color="008080"/>
              <w:left w:val="nil"/>
              <w:bottom w:val="single" w:sz="4" w:space="0" w:color="008080"/>
              <w:right w:val="single" w:sz="8" w:space="0" w:color="008080"/>
            </w:tcBorders>
            <w:shd w:val="clear" w:color="auto" w:fill="auto"/>
            <w:noWrap/>
            <w:vAlign w:val="center"/>
          </w:tcPr>
          <w:p w14:paraId="68C309C7"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1D5AF5C8"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single" w:sz="4" w:space="0" w:color="008080"/>
              <w:left w:val="nil"/>
              <w:bottom w:val="single" w:sz="4" w:space="0" w:color="008080"/>
              <w:right w:val="single" w:sz="8" w:space="0" w:color="008080"/>
            </w:tcBorders>
            <w:shd w:val="clear" w:color="auto" w:fill="auto"/>
            <w:noWrap/>
            <w:vAlign w:val="center"/>
          </w:tcPr>
          <w:p w14:paraId="4593AF01"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14:paraId="4DAD9FCA"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single" w:sz="4" w:space="0" w:color="008080"/>
              <w:left w:val="nil"/>
              <w:bottom w:val="single" w:sz="4" w:space="0" w:color="008080"/>
              <w:right w:val="single" w:sz="8" w:space="0" w:color="008080"/>
            </w:tcBorders>
            <w:shd w:val="clear" w:color="auto" w:fill="auto"/>
            <w:noWrap/>
            <w:vAlign w:val="center"/>
          </w:tcPr>
          <w:p w14:paraId="18D7EDD7"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48245011"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3825DAE"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5.1 Organizare de şantier </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1B50BE25"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039B546E"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902C245"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79E3C7C0"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273062A"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1C04504"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74A905EC"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34207D10"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5.1.1 lucrări de construcţii </w:t>
            </w:r>
            <w:r w:rsidRPr="00E33B30">
              <w:rPr>
                <w:rFonts w:ascii="Trebuchet MS" w:eastAsia="Times New Roman" w:hAnsi="Trebuchet MS" w:cs="Arial"/>
                <w:b/>
                <w:bCs/>
                <w:sz w:val="20"/>
                <w:szCs w:val="20"/>
              </w:rPr>
              <w:t xml:space="preserve"> </w:t>
            </w:r>
            <w:r w:rsidRPr="00E33B30">
              <w:rPr>
                <w:rFonts w:ascii="Trebuchet MS" w:eastAsia="Times New Roman" w:hAnsi="Trebuchet MS" w:cs="Arial"/>
                <w:bCs/>
                <w:sz w:val="20"/>
                <w:szCs w:val="20"/>
              </w:rPr>
              <w:t>ş</w:t>
            </w:r>
            <w:r w:rsidRPr="00E33B30">
              <w:rPr>
                <w:rFonts w:ascii="Trebuchet MS" w:eastAsia="Times New Roman" w:hAnsi="Trebuchet MS" w:cs="Arial"/>
                <w:sz w:val="20"/>
                <w:szCs w:val="20"/>
              </w:rPr>
              <w:t>i instalaţii aferente organizării de şantier</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5D6A93F8"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5CBB8408"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0C5192D"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46386E6"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93AFE32"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2736996F"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3A083A09"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13551D55"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lastRenderedPageBreak/>
              <w:t>5.1.2 cheltuieli conexe organizării şantierului</w:t>
            </w:r>
            <w:r w:rsidRPr="00E33B30">
              <w:rPr>
                <w:rFonts w:ascii="Trebuchet MS" w:eastAsia="Times New Roman" w:hAnsi="Trebuchet MS" w:cs="Arial"/>
                <w:b/>
                <w:bCs/>
                <w:sz w:val="20"/>
                <w:szCs w:val="20"/>
                <w:lang w:val="it-IT"/>
              </w:rPr>
              <w:t xml:space="preserve"> (E)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4352FD40"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61CA6301"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C4506A4"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F1C7CEB"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2F13E2E"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BEB3975"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367BD095"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68A740E9"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5.2 Comisioane, cote, taxe, costul creditului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73721C15"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7BAC51FA"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CD1E9DF"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3C05C1D7"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3EA26ED"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8E4396D"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7D7A0E6F"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46FDB0A1"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5.2.1. Comisioanele şi dobânzile aferente creditului băncii finanţatoare </w:t>
            </w:r>
            <w:r w:rsidRPr="00E33B30">
              <w:rPr>
                <w:rFonts w:ascii="Trebuchet MS" w:eastAsia="Times New Roman" w:hAnsi="Trebuchet MS" w:cs="Arial"/>
                <w:b/>
                <w:sz w:val="20"/>
                <w:szCs w:val="20"/>
                <w:lang w:val="it-IT"/>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14:paraId="0D6DFBCA"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4F612C0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5DE3ED5A"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14:paraId="0C156E7D"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2D3C6E41" w14:textId="77777777"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14:paraId="025E79F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352AB8DE"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4E88B562"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5.2.2. Cota aferentă ISC pentru controlul calităţii lucrărilor de construcţii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DA34126"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B0732C3"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4E33224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1AB7DE68"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ADC0DFB"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071113A1"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2DD317B9"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4302EB06"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5.2.3. Cota aferentă ISC pentru controlul statului în amenajarea teritoriului, urbanism şi pentru autorizarea lucrărilor de construcţii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61FF1EDE"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35014C0"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238C506"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6EB1E4B"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4F5F60C"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3AECE9D3"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1630599B"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1641E668"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5.2.4. Cota aferentă Casei Sociale a Constructorilor  CSC </w:t>
            </w:r>
            <w:r w:rsidRPr="00E33B30">
              <w:rPr>
                <w:rFonts w:ascii="Trebuchet MS" w:eastAsia="Times New Roman" w:hAnsi="Trebuchet MS" w:cs="Arial"/>
                <w:b/>
                <w:sz w:val="20"/>
                <w:szCs w:val="20"/>
                <w:lang w:val="it-IT"/>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14:paraId="7930E138"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633D1F7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3AEC4D3A" w14:textId="77777777"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14:paraId="165B8ABB"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50E5E78C" w14:textId="77777777"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14:paraId="1EF0C7D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5E0826C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57EA4D7F"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5.2.5. Taxe pentru acorduri, avize conforme şi autorizaţia de construire/desfiinţare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52ABF832"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A5D880F"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1395E85"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70EC018F"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904C4B6"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36FB340A"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14:paraId="4CA1E5F6"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9C423D0"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lang w:val="it-IT"/>
              </w:rPr>
              <w:t>5.3 Cheltuieli diverse şi neprevăzute</w:t>
            </w:r>
            <w:r w:rsidRPr="00E33B30">
              <w:rPr>
                <w:rFonts w:ascii="Trebuchet MS" w:eastAsia="Times New Roman" w:hAnsi="Trebuchet MS" w:cs="Arial"/>
                <w:b/>
                <w:bCs/>
                <w:sz w:val="20"/>
                <w:szCs w:val="20"/>
                <w:lang w:val="it-IT"/>
              </w:rPr>
              <w:t xml:space="preserve"> </w:t>
            </w:r>
            <w:r w:rsidRPr="00E33B30">
              <w:rPr>
                <w:rFonts w:ascii="Trebuchet MS" w:eastAsia="Times New Roman" w:hAnsi="Trebuchet MS" w:cs="Arial"/>
                <w:b/>
                <w:bCs/>
                <w:sz w:val="20"/>
                <w:szCs w:val="20"/>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14:paraId="749ED101"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p>
        </w:tc>
        <w:tc>
          <w:tcPr>
            <w:tcW w:w="473" w:type="pct"/>
            <w:tcBorders>
              <w:top w:val="nil"/>
              <w:left w:val="nil"/>
              <w:bottom w:val="single" w:sz="4" w:space="0" w:color="008080"/>
              <w:right w:val="single" w:sz="8" w:space="0" w:color="008080"/>
            </w:tcBorders>
            <w:shd w:val="clear" w:color="auto" w:fill="auto"/>
            <w:noWrap/>
            <w:vAlign w:val="center"/>
          </w:tcPr>
          <w:p w14:paraId="0BC509AE"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2111047F" w14:textId="77777777" w:rsidR="00E33B30" w:rsidRPr="00E33B30" w:rsidRDefault="00E33B30" w:rsidP="00EC6498">
            <w:pPr>
              <w:spacing w:after="0" w:line="240" w:lineRule="auto"/>
              <w:jc w:val="center"/>
              <w:rPr>
                <w:rFonts w:ascii="Trebuchet MS" w:eastAsia="Times New Roman" w:hAnsi="Trebuchet MS" w:cs="Arial"/>
                <w:sz w:val="20"/>
                <w:szCs w:val="20"/>
                <w:lang w:val="it-IT"/>
              </w:rPr>
            </w:pPr>
          </w:p>
        </w:tc>
        <w:tc>
          <w:tcPr>
            <w:tcW w:w="441" w:type="pct"/>
            <w:tcBorders>
              <w:top w:val="nil"/>
              <w:left w:val="nil"/>
              <w:bottom w:val="single" w:sz="4" w:space="0" w:color="008080"/>
              <w:right w:val="single" w:sz="8" w:space="0" w:color="008080"/>
            </w:tcBorders>
            <w:shd w:val="clear" w:color="auto" w:fill="auto"/>
            <w:noWrap/>
            <w:vAlign w:val="center"/>
          </w:tcPr>
          <w:p w14:paraId="24E63D07"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2FBFF48F" w14:textId="77777777" w:rsidR="00E33B30" w:rsidRPr="00E33B30" w:rsidRDefault="00E33B30" w:rsidP="00EC6498">
            <w:pPr>
              <w:spacing w:after="0" w:line="240" w:lineRule="auto"/>
              <w:jc w:val="center"/>
              <w:rPr>
                <w:rFonts w:ascii="Arial" w:eastAsia="Times New Roman" w:hAnsi="Arial" w:cs="Arial"/>
                <w:sz w:val="20"/>
                <w:szCs w:val="20"/>
                <w:lang w:val="it-IT"/>
              </w:rPr>
            </w:pPr>
          </w:p>
        </w:tc>
        <w:tc>
          <w:tcPr>
            <w:tcW w:w="752" w:type="pct"/>
            <w:tcBorders>
              <w:top w:val="nil"/>
              <w:left w:val="nil"/>
              <w:bottom w:val="single" w:sz="4" w:space="0" w:color="008080"/>
              <w:right w:val="single" w:sz="8" w:space="0" w:color="008080"/>
            </w:tcBorders>
            <w:shd w:val="clear" w:color="auto" w:fill="auto"/>
            <w:noWrap/>
            <w:vAlign w:val="center"/>
          </w:tcPr>
          <w:p w14:paraId="7215E292" w14:textId="77777777"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14:paraId="7B415AA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79FFEFFF" w14:textId="77777777"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5.4 Cheltuieli pentru informare şi publicitate</w:t>
            </w:r>
          </w:p>
        </w:tc>
        <w:tc>
          <w:tcPr>
            <w:tcW w:w="470" w:type="pct"/>
            <w:tcBorders>
              <w:top w:val="nil"/>
              <w:left w:val="single" w:sz="8" w:space="0" w:color="008080"/>
              <w:bottom w:val="single" w:sz="4" w:space="0" w:color="008080"/>
              <w:right w:val="single" w:sz="4" w:space="0" w:color="008080"/>
            </w:tcBorders>
            <w:shd w:val="clear" w:color="auto" w:fill="FFFFFF"/>
            <w:noWrap/>
            <w:vAlign w:val="center"/>
          </w:tcPr>
          <w:p w14:paraId="6AA6FD79"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3570445"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FFFFFF"/>
            <w:noWrap/>
            <w:vAlign w:val="center"/>
          </w:tcPr>
          <w:p w14:paraId="5C4B8177" w14:textId="77777777"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57B28720"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FFFFFF"/>
            <w:noWrap/>
            <w:vAlign w:val="center"/>
          </w:tcPr>
          <w:p w14:paraId="76F6A8BE" w14:textId="77777777"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FB48438" w14:textId="77777777" w:rsidR="00E33B30" w:rsidRPr="00E33B30" w:rsidRDefault="00E33B30" w:rsidP="00EC6498">
            <w:pPr>
              <w:spacing w:after="0" w:line="240" w:lineRule="auto"/>
              <w:jc w:val="center"/>
              <w:rPr>
                <w:rFonts w:ascii="Arial" w:eastAsia="Times New Roman" w:hAnsi="Arial" w:cs="Arial"/>
                <w:noProof/>
                <w:sz w:val="20"/>
                <w:szCs w:val="20"/>
              </w:rPr>
            </w:pPr>
          </w:p>
        </w:tc>
      </w:tr>
      <w:tr w:rsidR="00E33B30" w:rsidRPr="00EC355D" w14:paraId="41D323E3"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153F40FD" w14:textId="77777777"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6 Cheltuieli pentru probe tehnologice şi teste - total, din care: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36ACE3AE"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21A765C7"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DF8356C" w14:textId="77777777"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26263791"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232E8C85"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4BD191CC" w14:textId="77777777"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14:paraId="6F508BBB" w14:textId="77777777" w:rsidTr="00C9491B">
        <w:trPr>
          <w:trHeight w:val="383"/>
          <w:jc w:val="center"/>
        </w:trPr>
        <w:tc>
          <w:tcPr>
            <w:tcW w:w="1920" w:type="pct"/>
            <w:tcBorders>
              <w:top w:val="nil"/>
              <w:left w:val="single" w:sz="8" w:space="0" w:color="008080"/>
              <w:bottom w:val="single" w:sz="4" w:space="0" w:color="008080"/>
              <w:right w:val="nil"/>
            </w:tcBorders>
            <w:vAlign w:val="center"/>
          </w:tcPr>
          <w:p w14:paraId="5C14A111" w14:textId="77777777"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6.1 Pregătirea personalului de exploatare </w:t>
            </w:r>
            <w:r w:rsidRPr="00E33B30">
              <w:rPr>
                <w:rFonts w:ascii="Trebuchet MS" w:eastAsia="Times New Roman" w:hAnsi="Trebuchet MS" w:cs="Arial"/>
                <w:b/>
                <w:bCs/>
                <w:sz w:val="20"/>
                <w:szCs w:val="20"/>
                <w:lang w:val="pt-BR"/>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14:paraId="1E73EEB5" w14:textId="77777777" w:rsidR="00E33B30" w:rsidRPr="00E33B30" w:rsidRDefault="00E33B30" w:rsidP="00EC6498">
            <w:pPr>
              <w:spacing w:after="0" w:line="240" w:lineRule="auto"/>
              <w:jc w:val="center"/>
              <w:rPr>
                <w:rFonts w:ascii="Trebuchet MS" w:eastAsia="Times New Roman" w:hAnsi="Trebuchet MS" w:cs="Arial"/>
                <w:sz w:val="20"/>
                <w:szCs w:val="20"/>
              </w:rPr>
            </w:pPr>
          </w:p>
        </w:tc>
        <w:tc>
          <w:tcPr>
            <w:tcW w:w="473" w:type="pct"/>
            <w:tcBorders>
              <w:top w:val="nil"/>
              <w:left w:val="nil"/>
              <w:bottom w:val="single" w:sz="4" w:space="0" w:color="008080"/>
              <w:right w:val="single" w:sz="8" w:space="0" w:color="008080"/>
            </w:tcBorders>
            <w:noWrap/>
            <w:vAlign w:val="center"/>
          </w:tcPr>
          <w:p w14:paraId="60994DF3"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745045F4" w14:textId="77777777" w:rsidR="00E33B30" w:rsidRPr="00E33B30" w:rsidRDefault="00E33B30" w:rsidP="00EC6498">
            <w:pPr>
              <w:spacing w:after="0" w:line="240" w:lineRule="auto"/>
              <w:jc w:val="center"/>
              <w:rPr>
                <w:rFonts w:ascii="Trebuchet MS" w:eastAsia="Times New Roman" w:hAnsi="Trebuchet MS" w:cs="Arial"/>
                <w:sz w:val="20"/>
                <w:szCs w:val="20"/>
              </w:rPr>
            </w:pPr>
          </w:p>
        </w:tc>
        <w:tc>
          <w:tcPr>
            <w:tcW w:w="441" w:type="pct"/>
            <w:tcBorders>
              <w:top w:val="nil"/>
              <w:left w:val="nil"/>
              <w:bottom w:val="single" w:sz="4" w:space="0" w:color="008080"/>
              <w:right w:val="single" w:sz="8" w:space="0" w:color="008080"/>
            </w:tcBorders>
            <w:noWrap/>
            <w:vAlign w:val="center"/>
          </w:tcPr>
          <w:p w14:paraId="4698AA4F"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14:paraId="69CA7E86" w14:textId="77777777" w:rsidR="00E33B30" w:rsidRPr="00E33B30" w:rsidRDefault="00E33B30" w:rsidP="00EC6498">
            <w:pPr>
              <w:spacing w:after="0" w:line="240" w:lineRule="auto"/>
              <w:jc w:val="center"/>
              <w:rPr>
                <w:rFonts w:ascii="Arial" w:eastAsia="Times New Roman" w:hAnsi="Arial" w:cs="Arial"/>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14:paraId="1864D51E"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49C6019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000D68BE" w14:textId="77777777" w:rsidR="00E33B30" w:rsidRPr="00E33B30" w:rsidRDefault="00E33B30" w:rsidP="00EC6498">
            <w:pPr>
              <w:spacing w:after="0" w:line="240" w:lineRule="auto"/>
              <w:jc w:val="both"/>
              <w:rPr>
                <w:rFonts w:ascii="Trebuchet MS" w:eastAsia="Times New Roman" w:hAnsi="Trebuchet MS" w:cs="Arial"/>
                <w:sz w:val="20"/>
                <w:szCs w:val="20"/>
                <w:lang w:val="fr-FR"/>
              </w:rPr>
            </w:pPr>
            <w:r w:rsidRPr="00E33B30">
              <w:rPr>
                <w:rFonts w:ascii="Trebuchet MS" w:eastAsia="Times New Roman" w:hAnsi="Trebuchet MS" w:cs="Arial"/>
                <w:sz w:val="20"/>
                <w:szCs w:val="20"/>
                <w:lang w:val="fr-FR"/>
              </w:rPr>
              <w:t>6.2 Probe tehnologice şi teste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1D77F267"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D9B27CC"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4527E12" w14:textId="77777777"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4BBB64E3"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6F1A24F7"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59090307" w14:textId="77777777"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14:paraId="2ABE1F33"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4C376308"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lang w:val="fr-FR"/>
              </w:rPr>
              <w:t xml:space="preserve"> </w:t>
            </w:r>
            <w:r w:rsidRPr="00E33B30">
              <w:rPr>
                <w:rFonts w:ascii="Trebuchet MS" w:eastAsia="Times New Roman" w:hAnsi="Trebuchet MS" w:cs="Arial"/>
                <w:b/>
                <w:bCs/>
                <w:sz w:val="20"/>
                <w:szCs w:val="20"/>
              </w:rPr>
              <w:t xml:space="preserve">TOTAL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03DF02B3"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1D7749DF"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0459B660"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00B6237F"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bottom"/>
          </w:tcPr>
          <w:p w14:paraId="667C6F77"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bottom"/>
          </w:tcPr>
          <w:p w14:paraId="4ECD0824"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14:paraId="6FCA110A"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14:paraId="5ABFC45D" w14:textId="77777777"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09DCFFA7" w14:textId="77777777" w:rsidR="00E33B30" w:rsidRPr="00E33B30" w:rsidRDefault="00E33B30" w:rsidP="00EC6498">
            <w:pPr>
              <w:spacing w:after="0" w:line="240" w:lineRule="auto"/>
              <w:jc w:val="center"/>
              <w:rPr>
                <w:rFonts w:ascii="Trebuchet MS" w:eastAsia="Times New Roman" w:hAnsi="Trebuchet MS" w:cs="Arial"/>
                <w:b/>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7E48514D" w14:textId="77777777" w:rsidR="00E33B30" w:rsidRPr="00E33B30" w:rsidRDefault="00E33B30" w:rsidP="00EC6498">
            <w:pPr>
              <w:spacing w:after="0" w:line="240" w:lineRule="auto"/>
              <w:jc w:val="center"/>
              <w:rPr>
                <w:rFonts w:ascii="Trebuchet MS" w:eastAsia="Times New Roman" w:hAnsi="Trebuchet MS"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14:paraId="3763FA8C" w14:textId="77777777" w:rsidR="00E33B30" w:rsidRPr="00E33B30" w:rsidRDefault="00E33B30" w:rsidP="00EC6498">
            <w:pPr>
              <w:spacing w:after="0" w:line="240" w:lineRule="auto"/>
              <w:rPr>
                <w:rFonts w:ascii="Trebuchet MS" w:eastAsia="Times New Roman" w:hAnsi="Trebuchet MS" w:cs="Arial"/>
                <w:b/>
                <w:sz w:val="20"/>
                <w:szCs w:val="20"/>
              </w:rPr>
            </w:pPr>
          </w:p>
        </w:tc>
        <w:tc>
          <w:tcPr>
            <w:tcW w:w="441" w:type="pct"/>
            <w:tcBorders>
              <w:top w:val="nil"/>
              <w:left w:val="nil"/>
              <w:bottom w:val="single" w:sz="4" w:space="0" w:color="008080"/>
              <w:right w:val="single" w:sz="8" w:space="0" w:color="008080"/>
            </w:tcBorders>
            <w:shd w:val="clear" w:color="auto" w:fill="auto"/>
            <w:noWrap/>
            <w:vAlign w:val="bottom"/>
          </w:tcPr>
          <w:p w14:paraId="118FA534" w14:textId="77777777" w:rsidR="00E33B30" w:rsidRPr="00E33B30" w:rsidRDefault="00E33B30" w:rsidP="00EC6498">
            <w:pPr>
              <w:spacing w:after="0" w:line="240" w:lineRule="auto"/>
              <w:rPr>
                <w:rFonts w:ascii="Arial" w:eastAsia="Times New Roman" w:hAnsi="Arial"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14:paraId="4EC17549" w14:textId="77777777" w:rsidR="00E33B30" w:rsidRPr="00E33B30" w:rsidRDefault="00E33B30" w:rsidP="00EC6498">
            <w:pPr>
              <w:spacing w:after="0" w:line="240" w:lineRule="auto"/>
              <w:rPr>
                <w:rFonts w:ascii="Arial" w:eastAsia="Times New Roman" w:hAnsi="Arial" w:cs="Arial"/>
                <w:b/>
                <w:sz w:val="20"/>
                <w:szCs w:val="20"/>
              </w:rPr>
            </w:pPr>
          </w:p>
        </w:tc>
        <w:tc>
          <w:tcPr>
            <w:tcW w:w="752" w:type="pct"/>
            <w:tcBorders>
              <w:top w:val="nil"/>
              <w:left w:val="nil"/>
              <w:bottom w:val="single" w:sz="4" w:space="0" w:color="008080"/>
              <w:right w:val="single" w:sz="8" w:space="0" w:color="008080"/>
            </w:tcBorders>
            <w:shd w:val="clear" w:color="auto" w:fill="auto"/>
            <w:noWrap/>
            <w:vAlign w:val="bottom"/>
          </w:tcPr>
          <w:p w14:paraId="6EBD509A" w14:textId="77777777" w:rsidR="00E33B30" w:rsidRPr="00E33B30" w:rsidRDefault="00E33B30" w:rsidP="00EC6498">
            <w:pPr>
              <w:spacing w:after="0" w:line="240" w:lineRule="auto"/>
              <w:rPr>
                <w:rFonts w:ascii="Arial" w:eastAsia="Times New Roman" w:hAnsi="Arial" w:cs="Arial"/>
                <w:b/>
                <w:sz w:val="20"/>
                <w:szCs w:val="20"/>
              </w:rPr>
            </w:pPr>
          </w:p>
        </w:tc>
      </w:tr>
      <w:tr w:rsidR="00E33B30" w:rsidRPr="00EC355D" w14:paraId="2C7049E7"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35FC9875"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ACTUALIZARE Cheltuieli Eligibile (max 5%)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367182AB"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3BAE9C82"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4B6FE85"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B4EFF3E"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0A2DFF0"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1375E21E"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14:paraId="1F6417A4"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6ACFF4D0"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TOTAL GENERAL FĂRĂ TVA</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46EFBDDB"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765362C8"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780185E5"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D7A8A1D"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11117858"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6427A8B"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14:paraId="2CF8B5A3"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5DEBACB1"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Valoare TVA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354CF265"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14:paraId="63FBDC57"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5040D2AA"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14:paraId="61DEB486"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b/>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14:paraId="37C060AE"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14:paraId="6A49D18B"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14:paraId="525AEFEB" w14:textId="77777777"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14:paraId="5C5CF685"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14:paraId="756A3104" w14:textId="77777777" w:rsidR="00E33B30" w:rsidRPr="00E33B30" w:rsidRDefault="00E33B30" w:rsidP="00EC6498">
            <w:pPr>
              <w:spacing w:after="0" w:line="240" w:lineRule="auto"/>
              <w:jc w:val="center"/>
              <w:rPr>
                <w:rFonts w:ascii="Trebuchet MS" w:eastAsia="Times New Roman" w:hAnsi="Trebuchet MS" w:cs="Arial"/>
                <w:b/>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14:paraId="05E76B74" w14:textId="77777777" w:rsidR="00E33B30" w:rsidRPr="00E33B30" w:rsidRDefault="00E33B30" w:rsidP="00EC6498">
            <w:pPr>
              <w:spacing w:after="0" w:line="240" w:lineRule="auto"/>
              <w:jc w:val="center"/>
              <w:rPr>
                <w:rFonts w:ascii="Trebuchet MS" w:eastAsia="Times New Roman" w:hAnsi="Trebuchet MS"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14:paraId="1A120481" w14:textId="77777777" w:rsidR="00E33B30" w:rsidRPr="00E33B30" w:rsidRDefault="00E33B30" w:rsidP="00EC6498">
            <w:pPr>
              <w:spacing w:after="0" w:line="240" w:lineRule="auto"/>
              <w:rPr>
                <w:rFonts w:ascii="Trebuchet MS" w:eastAsia="Times New Roman" w:hAnsi="Trebuchet MS" w:cs="Arial"/>
                <w:b/>
                <w:sz w:val="20"/>
                <w:szCs w:val="20"/>
              </w:rPr>
            </w:pPr>
          </w:p>
        </w:tc>
        <w:tc>
          <w:tcPr>
            <w:tcW w:w="441" w:type="pct"/>
            <w:tcBorders>
              <w:top w:val="nil"/>
              <w:left w:val="nil"/>
              <w:bottom w:val="single" w:sz="4" w:space="0" w:color="008080"/>
              <w:right w:val="single" w:sz="8" w:space="0" w:color="008080"/>
            </w:tcBorders>
            <w:shd w:val="clear" w:color="auto" w:fill="auto"/>
            <w:noWrap/>
            <w:vAlign w:val="bottom"/>
          </w:tcPr>
          <w:p w14:paraId="404387A7" w14:textId="77777777" w:rsidR="00E33B30" w:rsidRPr="00E33B30" w:rsidRDefault="00E33B30" w:rsidP="00EC6498">
            <w:pPr>
              <w:spacing w:after="0" w:line="240" w:lineRule="auto"/>
              <w:rPr>
                <w:rFonts w:ascii="Arial" w:eastAsia="Times New Roman" w:hAnsi="Arial"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14:paraId="79B7F3BF" w14:textId="77777777" w:rsidR="00E33B30" w:rsidRPr="00E33B30" w:rsidRDefault="00E33B30" w:rsidP="00EC6498">
            <w:pPr>
              <w:spacing w:after="0" w:line="240" w:lineRule="auto"/>
              <w:rPr>
                <w:rFonts w:ascii="Arial" w:eastAsia="Times New Roman" w:hAnsi="Arial" w:cs="Arial"/>
                <w:b/>
                <w:sz w:val="20"/>
                <w:szCs w:val="20"/>
              </w:rPr>
            </w:pPr>
          </w:p>
        </w:tc>
        <w:tc>
          <w:tcPr>
            <w:tcW w:w="752" w:type="pct"/>
            <w:tcBorders>
              <w:top w:val="nil"/>
              <w:left w:val="nil"/>
              <w:bottom w:val="single" w:sz="4" w:space="0" w:color="008080"/>
              <w:right w:val="single" w:sz="8" w:space="0" w:color="008080"/>
            </w:tcBorders>
            <w:shd w:val="clear" w:color="auto" w:fill="auto"/>
            <w:noWrap/>
            <w:vAlign w:val="bottom"/>
          </w:tcPr>
          <w:p w14:paraId="210EDDAD" w14:textId="77777777" w:rsidR="00E33B30" w:rsidRPr="00E33B30" w:rsidRDefault="00E33B30" w:rsidP="00EC6498">
            <w:pPr>
              <w:spacing w:after="0" w:line="240" w:lineRule="auto"/>
              <w:rPr>
                <w:rFonts w:ascii="Arial" w:eastAsia="Times New Roman" w:hAnsi="Arial" w:cs="Arial"/>
                <w:b/>
                <w:sz w:val="20"/>
                <w:szCs w:val="20"/>
              </w:rPr>
            </w:pPr>
          </w:p>
        </w:tc>
      </w:tr>
      <w:tr w:rsidR="00E33B30" w:rsidRPr="00EC355D" w14:paraId="6B6FEA9C" w14:textId="77777777" w:rsidTr="00EC6498">
        <w:trPr>
          <w:trHeight w:val="405"/>
          <w:jc w:val="center"/>
        </w:trPr>
        <w:tc>
          <w:tcPr>
            <w:tcW w:w="1920" w:type="pct"/>
            <w:tcBorders>
              <w:top w:val="nil"/>
              <w:left w:val="single" w:sz="8" w:space="0" w:color="008080"/>
              <w:bottom w:val="single" w:sz="8" w:space="0" w:color="008080"/>
              <w:right w:val="nil"/>
            </w:tcBorders>
            <w:shd w:val="clear" w:color="auto" w:fill="auto"/>
            <w:noWrap/>
            <w:vAlign w:val="bottom"/>
          </w:tcPr>
          <w:p w14:paraId="05B2DB73" w14:textId="77777777"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TOTAL GENERAL inclusiv TVA </w:t>
            </w:r>
          </w:p>
        </w:tc>
        <w:tc>
          <w:tcPr>
            <w:tcW w:w="943"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39996C6C"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913"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4DE13410" w14:textId="77777777"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1224"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539738EE" w14:textId="77777777"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b/>
                <w:sz w:val="20"/>
                <w:szCs w:val="20"/>
              </w:rPr>
              <w:t>0</w:t>
            </w:r>
          </w:p>
        </w:tc>
      </w:tr>
    </w:tbl>
    <w:p w14:paraId="3F884EF2" w14:textId="77777777" w:rsidR="00E33B30" w:rsidRPr="005A03F4" w:rsidRDefault="00E33B30" w:rsidP="00B04A02">
      <w:pPr>
        <w:pStyle w:val="BodyText3"/>
        <w:spacing w:before="120"/>
        <w:jc w:val="both"/>
        <w:rPr>
          <w:rFonts w:ascii="Trebuchet MS" w:hAnsi="Trebuchet MS"/>
          <w:sz w:val="22"/>
          <w:szCs w:val="22"/>
          <w:u w:val="single"/>
        </w:rPr>
      </w:pPr>
    </w:p>
    <w:tbl>
      <w:tblPr>
        <w:tblStyle w:val="TableGrid"/>
        <w:tblW w:w="5000" w:type="pct"/>
        <w:tblLook w:val="04A0" w:firstRow="1" w:lastRow="0" w:firstColumn="1" w:lastColumn="0" w:noHBand="0" w:noVBand="1"/>
      </w:tblPr>
      <w:tblGrid>
        <w:gridCol w:w="3128"/>
        <w:gridCol w:w="2105"/>
        <w:gridCol w:w="2237"/>
        <w:gridCol w:w="1549"/>
      </w:tblGrid>
      <w:tr w:rsidR="00161F80" w:rsidRPr="00161F80" w14:paraId="78E267B3" w14:textId="77777777" w:rsidTr="00094E41">
        <w:tc>
          <w:tcPr>
            <w:tcW w:w="5000" w:type="pct"/>
            <w:gridSpan w:val="4"/>
            <w:shd w:val="clear" w:color="auto" w:fill="008080"/>
          </w:tcPr>
          <w:p w14:paraId="6B495F85"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b/>
                <w:bCs/>
                <w:color w:val="000000"/>
                <w:sz w:val="22"/>
                <w:szCs w:val="22"/>
              </w:rPr>
              <w:t xml:space="preserve">Plan Financiar Măsura </w:t>
            </w:r>
            <w:r>
              <w:rPr>
                <w:rFonts w:ascii="Trebuchet MS" w:eastAsia="Times New Roman" w:hAnsi="Trebuchet MS" w:cs="Arial"/>
                <w:b/>
                <w:bCs/>
                <w:color w:val="000000"/>
                <w:sz w:val="22"/>
                <w:szCs w:val="22"/>
              </w:rPr>
              <w:t>8</w:t>
            </w:r>
            <w:r w:rsidRPr="00161F80">
              <w:rPr>
                <w:rFonts w:ascii="Trebuchet MS" w:eastAsia="Times New Roman" w:hAnsi="Trebuchet MS" w:cs="Arial"/>
                <w:b/>
                <w:bCs/>
                <w:color w:val="000000"/>
                <w:sz w:val="22"/>
                <w:szCs w:val="22"/>
              </w:rPr>
              <w:t>/6B (</w:t>
            </w:r>
            <w:r w:rsidRPr="00161F80">
              <w:rPr>
                <w:rFonts w:ascii="Trebuchet MS" w:eastAsia="Times New Roman" w:hAnsi="Trebuchet MS" w:cs="Arial"/>
                <w:b/>
                <w:i/>
                <w:sz w:val="22"/>
                <w:szCs w:val="22"/>
              </w:rPr>
              <w:t>Euro)</w:t>
            </w:r>
          </w:p>
        </w:tc>
      </w:tr>
      <w:tr w:rsidR="00161F80" w:rsidRPr="00161F80" w14:paraId="76BACC97" w14:textId="77777777" w:rsidTr="00094E41">
        <w:tc>
          <w:tcPr>
            <w:tcW w:w="1734" w:type="pct"/>
            <w:shd w:val="clear" w:color="auto" w:fill="008080"/>
          </w:tcPr>
          <w:p w14:paraId="20B13DEF" w14:textId="77777777" w:rsidR="00161F80" w:rsidRPr="00161F80" w:rsidRDefault="00161F80" w:rsidP="0059347A">
            <w:pPr>
              <w:pStyle w:val="BodyText"/>
              <w:spacing w:after="0"/>
              <w:rPr>
                <w:rFonts w:ascii="Trebuchet MS" w:hAnsi="Trebuchet MS" w:cs="Arial"/>
                <w:sz w:val="22"/>
                <w:szCs w:val="22"/>
              </w:rPr>
            </w:pPr>
          </w:p>
        </w:tc>
        <w:tc>
          <w:tcPr>
            <w:tcW w:w="1167" w:type="pct"/>
            <w:shd w:val="clear" w:color="auto" w:fill="008080"/>
          </w:tcPr>
          <w:p w14:paraId="4AA1AFB3"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eastAsia="Times New Roman" w:hAnsi="Trebuchet MS" w:cs="Arial"/>
                <w:b/>
                <w:bCs/>
                <w:color w:val="000000"/>
                <w:sz w:val="22"/>
                <w:szCs w:val="22"/>
              </w:rPr>
              <w:t>Cheltuieli eligibile</w:t>
            </w:r>
          </w:p>
        </w:tc>
        <w:tc>
          <w:tcPr>
            <w:tcW w:w="1240" w:type="pct"/>
            <w:shd w:val="clear" w:color="auto" w:fill="008080"/>
          </w:tcPr>
          <w:p w14:paraId="37DE3082" w14:textId="77777777" w:rsidR="00161F80" w:rsidRPr="00161F80" w:rsidRDefault="00161F80" w:rsidP="0059347A">
            <w:pPr>
              <w:spacing w:after="0"/>
              <w:jc w:val="center"/>
              <w:rPr>
                <w:rFonts w:ascii="Trebuchet MS" w:hAnsi="Trebuchet MS" w:cs="Arial"/>
                <w:sz w:val="22"/>
                <w:szCs w:val="22"/>
              </w:rPr>
            </w:pPr>
            <w:r w:rsidRPr="00161F80">
              <w:rPr>
                <w:rFonts w:ascii="Trebuchet MS" w:eastAsia="Times New Roman" w:hAnsi="Trebuchet MS" w:cs="Arial"/>
                <w:b/>
                <w:bCs/>
                <w:color w:val="000000"/>
                <w:spacing w:val="-8"/>
                <w:sz w:val="22"/>
                <w:szCs w:val="22"/>
                <w:lang w:val="en-US"/>
              </w:rPr>
              <w:t>Cheltuieli</w:t>
            </w:r>
            <w:r w:rsidRPr="00161F80">
              <w:rPr>
                <w:rFonts w:ascii="Trebuchet MS" w:eastAsia="Times New Roman" w:hAnsi="Trebuchet MS" w:cs="Arial"/>
                <w:b/>
                <w:bCs/>
                <w:color w:val="000000"/>
                <w:spacing w:val="-8"/>
                <w:sz w:val="22"/>
                <w:szCs w:val="22"/>
              </w:rPr>
              <w:t xml:space="preserve"> neeligibile</w:t>
            </w:r>
          </w:p>
        </w:tc>
        <w:tc>
          <w:tcPr>
            <w:tcW w:w="858" w:type="pct"/>
            <w:shd w:val="clear" w:color="auto" w:fill="008080"/>
          </w:tcPr>
          <w:p w14:paraId="61F7B3D5"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eastAsia="Times New Roman" w:hAnsi="Trebuchet MS" w:cs="Arial"/>
                <w:b/>
                <w:bCs/>
                <w:color w:val="000000"/>
                <w:sz w:val="22"/>
                <w:szCs w:val="22"/>
              </w:rPr>
              <w:t>Total proiect</w:t>
            </w:r>
          </w:p>
        </w:tc>
      </w:tr>
      <w:tr w:rsidR="00161F80" w:rsidRPr="00161F80" w14:paraId="57E62D79" w14:textId="77777777" w:rsidTr="00094E41">
        <w:tc>
          <w:tcPr>
            <w:tcW w:w="1734" w:type="pct"/>
            <w:shd w:val="clear" w:color="auto" w:fill="008080"/>
          </w:tcPr>
          <w:p w14:paraId="7747B15E"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167" w:type="pct"/>
            <w:shd w:val="clear" w:color="auto" w:fill="008080"/>
          </w:tcPr>
          <w:p w14:paraId="146C4E60"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1</w:t>
            </w:r>
          </w:p>
        </w:tc>
        <w:tc>
          <w:tcPr>
            <w:tcW w:w="1240" w:type="pct"/>
            <w:shd w:val="clear" w:color="auto" w:fill="008080"/>
          </w:tcPr>
          <w:p w14:paraId="1A0769A8"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2</w:t>
            </w:r>
          </w:p>
        </w:tc>
        <w:tc>
          <w:tcPr>
            <w:tcW w:w="858" w:type="pct"/>
            <w:shd w:val="clear" w:color="auto" w:fill="008080"/>
          </w:tcPr>
          <w:p w14:paraId="296D0F06"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3</w:t>
            </w:r>
          </w:p>
        </w:tc>
      </w:tr>
      <w:tr w:rsidR="00161F80" w:rsidRPr="00161F80" w14:paraId="4FC7858E" w14:textId="77777777" w:rsidTr="00094E41">
        <w:tc>
          <w:tcPr>
            <w:tcW w:w="1734" w:type="pct"/>
            <w:shd w:val="clear" w:color="auto" w:fill="008080"/>
          </w:tcPr>
          <w:p w14:paraId="346B620F" w14:textId="77777777" w:rsidR="00161F80" w:rsidRPr="00161F80" w:rsidRDefault="00161F80" w:rsidP="0059347A">
            <w:pPr>
              <w:pStyle w:val="BodyText"/>
              <w:spacing w:after="0"/>
              <w:rPr>
                <w:rFonts w:ascii="Trebuchet MS" w:hAnsi="Trebuchet MS" w:cs="Arial"/>
                <w:sz w:val="22"/>
                <w:szCs w:val="22"/>
              </w:rPr>
            </w:pPr>
          </w:p>
        </w:tc>
        <w:tc>
          <w:tcPr>
            <w:tcW w:w="1167" w:type="pct"/>
            <w:shd w:val="clear" w:color="auto" w:fill="008080"/>
          </w:tcPr>
          <w:p w14:paraId="169DB0E5"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Euro</w:t>
            </w:r>
          </w:p>
        </w:tc>
        <w:tc>
          <w:tcPr>
            <w:tcW w:w="1240" w:type="pct"/>
            <w:shd w:val="clear" w:color="auto" w:fill="008080"/>
          </w:tcPr>
          <w:p w14:paraId="3A97F3B2"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Euro</w:t>
            </w:r>
          </w:p>
        </w:tc>
        <w:tc>
          <w:tcPr>
            <w:tcW w:w="858" w:type="pct"/>
            <w:shd w:val="clear" w:color="auto" w:fill="008080"/>
          </w:tcPr>
          <w:p w14:paraId="726CB779"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euro</w:t>
            </w:r>
          </w:p>
        </w:tc>
      </w:tr>
      <w:tr w:rsidR="00161F80" w:rsidRPr="00161F80" w14:paraId="759C3C6E" w14:textId="77777777" w:rsidTr="00094E41">
        <w:tc>
          <w:tcPr>
            <w:tcW w:w="1734" w:type="pct"/>
          </w:tcPr>
          <w:p w14:paraId="345B884E" w14:textId="77777777" w:rsidR="00161F80" w:rsidRPr="00161F80" w:rsidRDefault="00161F80" w:rsidP="0059347A">
            <w:pPr>
              <w:pStyle w:val="BodyText"/>
              <w:spacing w:after="0"/>
              <w:rPr>
                <w:rFonts w:ascii="Trebuchet MS" w:hAnsi="Trebuchet MS" w:cs="Arial"/>
                <w:sz w:val="22"/>
                <w:szCs w:val="22"/>
              </w:rPr>
            </w:pPr>
            <w:r w:rsidRPr="00161F80">
              <w:rPr>
                <w:rFonts w:ascii="Trebuchet MS" w:hAnsi="Trebuchet MS" w:cs="Arial"/>
                <w:sz w:val="22"/>
                <w:szCs w:val="22"/>
              </w:rPr>
              <w:t>1.Ajutor public nerambursabil</w:t>
            </w:r>
          </w:p>
        </w:tc>
        <w:tc>
          <w:tcPr>
            <w:tcW w:w="1167" w:type="pct"/>
          </w:tcPr>
          <w:p w14:paraId="3688EB82"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shd w:val="clear" w:color="auto" w:fill="008080"/>
          </w:tcPr>
          <w:p w14:paraId="3DBFA588" w14:textId="77777777" w:rsidR="00161F80" w:rsidRPr="00161F80" w:rsidRDefault="00161F80" w:rsidP="0059347A">
            <w:pPr>
              <w:pStyle w:val="BodyText"/>
              <w:spacing w:after="0"/>
              <w:jc w:val="center"/>
              <w:rPr>
                <w:rFonts w:ascii="Trebuchet MS" w:hAnsi="Trebuchet MS" w:cs="Arial"/>
                <w:sz w:val="22"/>
                <w:szCs w:val="22"/>
              </w:rPr>
            </w:pPr>
          </w:p>
        </w:tc>
        <w:tc>
          <w:tcPr>
            <w:tcW w:w="858" w:type="pct"/>
          </w:tcPr>
          <w:p w14:paraId="7C3E1AEF"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7CC74E49" w14:textId="77777777" w:rsidTr="00094E41">
        <w:tc>
          <w:tcPr>
            <w:tcW w:w="1734" w:type="pct"/>
          </w:tcPr>
          <w:p w14:paraId="05C740AD" w14:textId="77777777" w:rsidR="00161F80" w:rsidRPr="00161F80" w:rsidRDefault="00161F80" w:rsidP="0059347A">
            <w:pPr>
              <w:pStyle w:val="BodyText"/>
              <w:spacing w:after="0"/>
              <w:rPr>
                <w:rFonts w:ascii="Trebuchet MS" w:hAnsi="Trebuchet MS" w:cs="Arial"/>
                <w:sz w:val="22"/>
                <w:szCs w:val="22"/>
              </w:rPr>
            </w:pPr>
            <w:r w:rsidRPr="00161F80">
              <w:rPr>
                <w:rFonts w:ascii="Trebuchet MS" w:hAnsi="Trebuchet MS" w:cs="Arial"/>
                <w:sz w:val="22"/>
                <w:szCs w:val="22"/>
              </w:rPr>
              <w:t>2.Cofinanțare privată din care:</w:t>
            </w:r>
          </w:p>
        </w:tc>
        <w:tc>
          <w:tcPr>
            <w:tcW w:w="1167" w:type="pct"/>
          </w:tcPr>
          <w:p w14:paraId="4808D1F0"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14:paraId="156ABAA8"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14:paraId="3A878A09"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0060D7A6" w14:textId="77777777" w:rsidTr="00094E41">
        <w:tc>
          <w:tcPr>
            <w:tcW w:w="1734" w:type="pct"/>
          </w:tcPr>
          <w:p w14:paraId="0513509E"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color w:val="000000"/>
                <w:sz w:val="22"/>
                <w:szCs w:val="22"/>
              </w:rPr>
              <w:t xml:space="preserve">    2.1  - autofinanţare</w:t>
            </w:r>
          </w:p>
        </w:tc>
        <w:tc>
          <w:tcPr>
            <w:tcW w:w="1167" w:type="pct"/>
          </w:tcPr>
          <w:p w14:paraId="510867E2"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14:paraId="4A862291"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14:paraId="16E8E9DF"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2ABA7492" w14:textId="77777777" w:rsidTr="00094E41">
        <w:tc>
          <w:tcPr>
            <w:tcW w:w="1734" w:type="pct"/>
          </w:tcPr>
          <w:p w14:paraId="1E3DA14C"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color w:val="000000"/>
                <w:sz w:val="22"/>
                <w:szCs w:val="22"/>
              </w:rPr>
              <w:t xml:space="preserve">    2.2  - împrumuturi</w:t>
            </w:r>
          </w:p>
        </w:tc>
        <w:tc>
          <w:tcPr>
            <w:tcW w:w="1167" w:type="pct"/>
          </w:tcPr>
          <w:p w14:paraId="3D61979C"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14:paraId="640209F8"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14:paraId="3D45682E"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47D157FE" w14:textId="77777777" w:rsidTr="00094E41">
        <w:tc>
          <w:tcPr>
            <w:tcW w:w="1734" w:type="pct"/>
          </w:tcPr>
          <w:p w14:paraId="4E16BFEF"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b/>
                <w:bCs/>
                <w:color w:val="000000"/>
                <w:sz w:val="22"/>
                <w:szCs w:val="22"/>
              </w:rPr>
              <w:t>3. Buget Local</w:t>
            </w:r>
          </w:p>
        </w:tc>
        <w:tc>
          <w:tcPr>
            <w:tcW w:w="1167" w:type="pct"/>
          </w:tcPr>
          <w:p w14:paraId="59CE04D2"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14:paraId="4F9BD3B1"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14:paraId="2814FA41"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5F70E031" w14:textId="77777777" w:rsidTr="00094E41">
        <w:tc>
          <w:tcPr>
            <w:tcW w:w="1734" w:type="pct"/>
          </w:tcPr>
          <w:p w14:paraId="452996F2"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b/>
                <w:bCs/>
                <w:color w:val="000000"/>
                <w:sz w:val="22"/>
                <w:szCs w:val="22"/>
              </w:rPr>
              <w:lastRenderedPageBreak/>
              <w:t>4. TOTAL PROIECT</w:t>
            </w:r>
          </w:p>
        </w:tc>
        <w:tc>
          <w:tcPr>
            <w:tcW w:w="1167" w:type="pct"/>
          </w:tcPr>
          <w:p w14:paraId="67909C6D"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14:paraId="31CDEB9F"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14:paraId="43D50D6D"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14:paraId="73C4A4FB" w14:textId="77777777" w:rsidTr="00094E41">
        <w:tc>
          <w:tcPr>
            <w:tcW w:w="1734" w:type="pct"/>
          </w:tcPr>
          <w:p w14:paraId="0855B097"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bCs/>
                <w:color w:val="000000"/>
                <w:spacing w:val="-6"/>
                <w:sz w:val="22"/>
                <w:szCs w:val="22"/>
              </w:rPr>
              <w:t>Procent contribuţie publică</w:t>
            </w:r>
          </w:p>
        </w:tc>
        <w:tc>
          <w:tcPr>
            <w:tcW w:w="1167" w:type="pct"/>
            <w:shd w:val="clear" w:color="auto" w:fill="auto"/>
          </w:tcPr>
          <w:p w14:paraId="5A643CD6" w14:textId="77777777" w:rsidR="00161F80" w:rsidRPr="00161F80" w:rsidRDefault="00161F80" w:rsidP="0059347A">
            <w:pPr>
              <w:spacing w:after="0"/>
              <w:jc w:val="center"/>
              <w:rPr>
                <w:rFonts w:ascii="Trebuchet MS" w:hAnsi="Trebuchet MS" w:cs="Arial"/>
                <w:sz w:val="22"/>
                <w:szCs w:val="22"/>
              </w:rPr>
            </w:pPr>
            <w:r w:rsidRPr="00161F80">
              <w:rPr>
                <w:rFonts w:ascii="Trebuchet MS" w:hAnsi="Trebuchet MS" w:cs="Arial"/>
                <w:sz w:val="22"/>
                <w:szCs w:val="22"/>
              </w:rPr>
              <w:t>____%</w:t>
            </w:r>
          </w:p>
        </w:tc>
        <w:tc>
          <w:tcPr>
            <w:tcW w:w="1240" w:type="pct"/>
            <w:shd w:val="clear" w:color="auto" w:fill="008080"/>
          </w:tcPr>
          <w:p w14:paraId="527ECF7C" w14:textId="77777777" w:rsidR="00161F80" w:rsidRPr="00161F80" w:rsidRDefault="00161F80" w:rsidP="0059347A">
            <w:pPr>
              <w:pStyle w:val="BodyText"/>
              <w:spacing w:after="0"/>
              <w:jc w:val="center"/>
              <w:rPr>
                <w:rFonts w:ascii="Trebuchet MS" w:hAnsi="Trebuchet MS" w:cs="Arial"/>
                <w:sz w:val="22"/>
                <w:szCs w:val="22"/>
              </w:rPr>
            </w:pPr>
          </w:p>
        </w:tc>
        <w:tc>
          <w:tcPr>
            <w:tcW w:w="858" w:type="pct"/>
            <w:shd w:val="clear" w:color="auto" w:fill="008080"/>
          </w:tcPr>
          <w:p w14:paraId="65EA978B" w14:textId="77777777" w:rsidR="00161F80" w:rsidRPr="00161F80" w:rsidRDefault="00161F80" w:rsidP="0059347A">
            <w:pPr>
              <w:pStyle w:val="BodyText"/>
              <w:spacing w:after="0"/>
              <w:jc w:val="center"/>
              <w:rPr>
                <w:rFonts w:ascii="Trebuchet MS" w:hAnsi="Trebuchet MS" w:cs="Arial"/>
                <w:sz w:val="22"/>
                <w:szCs w:val="22"/>
              </w:rPr>
            </w:pPr>
          </w:p>
        </w:tc>
      </w:tr>
      <w:tr w:rsidR="00161F80" w:rsidRPr="00161F80" w14:paraId="6C56C20A" w14:textId="77777777" w:rsidTr="00094E41">
        <w:tc>
          <w:tcPr>
            <w:tcW w:w="1734" w:type="pct"/>
          </w:tcPr>
          <w:p w14:paraId="59FA2A31" w14:textId="77777777" w:rsidR="00161F80" w:rsidRPr="00161F80" w:rsidRDefault="00161F80" w:rsidP="0059347A">
            <w:pPr>
              <w:pStyle w:val="BodyText"/>
              <w:spacing w:after="0"/>
              <w:rPr>
                <w:rFonts w:ascii="Trebuchet MS" w:hAnsi="Trebuchet MS" w:cs="Arial"/>
                <w:sz w:val="22"/>
                <w:szCs w:val="22"/>
              </w:rPr>
            </w:pPr>
            <w:r w:rsidRPr="00161F80">
              <w:rPr>
                <w:rFonts w:ascii="Trebuchet MS" w:eastAsia="Times New Roman" w:hAnsi="Trebuchet MS" w:cs="Arial"/>
                <w:bCs/>
                <w:color w:val="000000"/>
                <w:sz w:val="22"/>
                <w:szCs w:val="22"/>
              </w:rPr>
              <w:t>Avans solicitat</w:t>
            </w:r>
          </w:p>
        </w:tc>
        <w:tc>
          <w:tcPr>
            <w:tcW w:w="1167" w:type="pct"/>
            <w:shd w:val="clear" w:color="auto" w:fill="auto"/>
          </w:tcPr>
          <w:p w14:paraId="6D318120"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shd w:val="clear" w:color="auto" w:fill="008080"/>
          </w:tcPr>
          <w:p w14:paraId="1F3394F9" w14:textId="77777777" w:rsidR="00161F80" w:rsidRPr="00161F80" w:rsidRDefault="00161F80" w:rsidP="0059347A">
            <w:pPr>
              <w:pStyle w:val="BodyText"/>
              <w:spacing w:after="0"/>
              <w:jc w:val="center"/>
              <w:rPr>
                <w:rFonts w:ascii="Trebuchet MS" w:hAnsi="Trebuchet MS" w:cs="Arial"/>
                <w:sz w:val="22"/>
                <w:szCs w:val="22"/>
              </w:rPr>
            </w:pPr>
          </w:p>
        </w:tc>
        <w:tc>
          <w:tcPr>
            <w:tcW w:w="858" w:type="pct"/>
            <w:shd w:val="clear" w:color="auto" w:fill="008080"/>
          </w:tcPr>
          <w:p w14:paraId="18E6E11D" w14:textId="77777777" w:rsidR="00161F80" w:rsidRPr="00161F80" w:rsidRDefault="00161F80" w:rsidP="0059347A">
            <w:pPr>
              <w:pStyle w:val="BodyText"/>
              <w:spacing w:after="0"/>
              <w:jc w:val="center"/>
              <w:rPr>
                <w:rFonts w:ascii="Trebuchet MS" w:hAnsi="Trebuchet MS" w:cs="Arial"/>
                <w:sz w:val="22"/>
                <w:szCs w:val="22"/>
              </w:rPr>
            </w:pPr>
          </w:p>
        </w:tc>
      </w:tr>
      <w:tr w:rsidR="00161F80" w:rsidRPr="00161F80" w14:paraId="7E8242AF" w14:textId="77777777" w:rsidTr="00094E41">
        <w:tc>
          <w:tcPr>
            <w:tcW w:w="1734" w:type="pct"/>
          </w:tcPr>
          <w:p w14:paraId="575EF5CA" w14:textId="77777777" w:rsidR="00161F80" w:rsidRPr="00161F80" w:rsidRDefault="00161F80" w:rsidP="0059347A">
            <w:pPr>
              <w:pStyle w:val="BodyText"/>
              <w:spacing w:after="0"/>
              <w:rPr>
                <w:rFonts w:ascii="Trebuchet MS" w:eastAsia="Times New Roman" w:hAnsi="Trebuchet MS" w:cs="Arial"/>
                <w:bCs/>
                <w:color w:val="000000"/>
                <w:sz w:val="22"/>
                <w:szCs w:val="22"/>
              </w:rPr>
            </w:pPr>
            <w:r w:rsidRPr="00161F80">
              <w:rPr>
                <w:rFonts w:ascii="Trebuchet MS" w:eastAsia="Times New Roman" w:hAnsi="Trebuchet MS" w:cs="Arial"/>
                <w:bCs/>
                <w:color w:val="000000"/>
                <w:sz w:val="22"/>
                <w:szCs w:val="22"/>
              </w:rPr>
              <w:t>Procent avans</w:t>
            </w:r>
          </w:p>
        </w:tc>
        <w:tc>
          <w:tcPr>
            <w:tcW w:w="1167" w:type="pct"/>
            <w:shd w:val="clear" w:color="auto" w:fill="auto"/>
          </w:tcPr>
          <w:p w14:paraId="71081F78" w14:textId="77777777" w:rsidR="00161F80" w:rsidRPr="00161F80" w:rsidRDefault="00161F80" w:rsidP="0059347A">
            <w:pPr>
              <w:pStyle w:val="BodyText"/>
              <w:spacing w:after="0"/>
              <w:jc w:val="center"/>
              <w:rPr>
                <w:rFonts w:ascii="Trebuchet MS" w:hAnsi="Trebuchet MS" w:cs="Arial"/>
                <w:sz w:val="22"/>
                <w:szCs w:val="22"/>
              </w:rPr>
            </w:pPr>
            <w:r w:rsidRPr="00161F80">
              <w:rPr>
                <w:rFonts w:ascii="Trebuchet MS" w:hAnsi="Trebuchet MS" w:cs="Arial"/>
                <w:sz w:val="22"/>
                <w:szCs w:val="22"/>
              </w:rPr>
              <w:t>____%</w:t>
            </w:r>
          </w:p>
        </w:tc>
        <w:tc>
          <w:tcPr>
            <w:tcW w:w="1240" w:type="pct"/>
            <w:shd w:val="clear" w:color="auto" w:fill="008080"/>
          </w:tcPr>
          <w:p w14:paraId="5FAC3DAC" w14:textId="77777777" w:rsidR="00161F80" w:rsidRPr="00161F80" w:rsidRDefault="00161F80" w:rsidP="0059347A">
            <w:pPr>
              <w:pStyle w:val="BodyText"/>
              <w:spacing w:after="0"/>
              <w:jc w:val="center"/>
              <w:rPr>
                <w:rFonts w:ascii="Trebuchet MS" w:hAnsi="Trebuchet MS" w:cs="Arial"/>
                <w:sz w:val="22"/>
                <w:szCs w:val="22"/>
              </w:rPr>
            </w:pPr>
          </w:p>
        </w:tc>
        <w:tc>
          <w:tcPr>
            <w:tcW w:w="858" w:type="pct"/>
            <w:shd w:val="clear" w:color="auto" w:fill="008080"/>
          </w:tcPr>
          <w:p w14:paraId="6DC6CBB8" w14:textId="77777777" w:rsidR="00161F80" w:rsidRPr="00161F80" w:rsidRDefault="00161F80" w:rsidP="0059347A">
            <w:pPr>
              <w:pStyle w:val="BodyText"/>
              <w:spacing w:after="0"/>
              <w:jc w:val="center"/>
              <w:rPr>
                <w:rFonts w:ascii="Trebuchet MS" w:hAnsi="Trebuchet MS" w:cs="Arial"/>
                <w:sz w:val="22"/>
                <w:szCs w:val="22"/>
              </w:rPr>
            </w:pPr>
          </w:p>
        </w:tc>
      </w:tr>
    </w:tbl>
    <w:p w14:paraId="664522B1" w14:textId="77777777" w:rsidR="0059347A" w:rsidRPr="00EC355D" w:rsidRDefault="0059347A" w:rsidP="0059347A">
      <w:pPr>
        <w:pStyle w:val="BodyText"/>
        <w:spacing w:before="1"/>
        <w:ind w:left="220"/>
        <w:rPr>
          <w:rFonts w:ascii="Arial" w:hAnsi="Arial" w:cs="Arial"/>
        </w:rPr>
      </w:pPr>
    </w:p>
    <w:p w14:paraId="0550C888" w14:textId="77777777"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b/>
          <w:bCs/>
          <w:lang w:eastAsia="fr-FR"/>
        </w:rPr>
      </w:pPr>
      <w:r w:rsidRPr="00EC355D">
        <w:rPr>
          <w:rFonts w:ascii="Arial" w:eastAsia="Times New Roman" w:hAnsi="Arial" w:cs="Arial"/>
          <w:b/>
          <w:bCs/>
          <w:sz w:val="24"/>
          <w:szCs w:val="24"/>
        </w:rPr>
        <w:t xml:space="preserve">       </w:t>
      </w:r>
      <w:r w:rsidRPr="0059347A">
        <w:rPr>
          <w:rFonts w:ascii="Trebuchet MS" w:eastAsia="Times New Roman" w:hAnsi="Trebuchet MS" w:cs="Arial"/>
          <w:b/>
          <w:bCs/>
        </w:rPr>
        <w:t>Formule de calcul:                                               Restricţii</w:t>
      </w:r>
    </w:p>
    <w:p w14:paraId="0729AFEC" w14:textId="77777777"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lang w:eastAsia="fr-FR"/>
        </w:rPr>
      </w:pPr>
      <w:r w:rsidRPr="0059347A">
        <w:rPr>
          <w:rFonts w:ascii="Trebuchet MS" w:eastAsia="Times New Roman" w:hAnsi="Trebuchet MS" w:cs="Arial"/>
        </w:rPr>
        <w:t xml:space="preserve">       Col.3 = col.1 + col.2                 R.1, col.1= Procent contribuţie publică</w:t>
      </w:r>
      <w:r w:rsidRPr="0059347A" w:rsidDel="00CC42EF">
        <w:rPr>
          <w:rFonts w:ascii="Trebuchet MS" w:eastAsia="Times New Roman" w:hAnsi="Trebuchet MS" w:cs="Arial"/>
        </w:rPr>
        <w:t xml:space="preserve"> </w:t>
      </w:r>
      <w:r w:rsidRPr="0059347A">
        <w:rPr>
          <w:rFonts w:ascii="Trebuchet MS" w:eastAsia="Times New Roman" w:hAnsi="Trebuchet MS" w:cs="Arial"/>
        </w:rPr>
        <w:t>x R. 4, col.1</w:t>
      </w:r>
    </w:p>
    <w:p w14:paraId="654EB225" w14:textId="77777777"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lang w:eastAsia="fr-FR"/>
        </w:rPr>
      </w:pPr>
      <w:r w:rsidRPr="0059347A">
        <w:rPr>
          <w:rFonts w:ascii="Trebuchet MS" w:eastAsia="Times New Roman" w:hAnsi="Trebuchet MS" w:cs="Arial"/>
        </w:rPr>
        <w:t xml:space="preserve">       R.4  = R.1 + R.2 + R.3                                               </w:t>
      </w:r>
    </w:p>
    <w:p w14:paraId="1715253D" w14:textId="77777777" w:rsidR="0059347A" w:rsidRPr="0059347A" w:rsidRDefault="0059347A" w:rsidP="0059347A">
      <w:pPr>
        <w:overflowPunct w:val="0"/>
        <w:autoSpaceDE w:val="0"/>
        <w:autoSpaceDN w:val="0"/>
        <w:adjustRightInd w:val="0"/>
        <w:spacing w:after="0" w:line="240" w:lineRule="auto"/>
        <w:textAlignment w:val="baseline"/>
        <w:rPr>
          <w:rFonts w:ascii="Trebuchet MS" w:eastAsia="Times New Roman" w:hAnsi="Trebuchet MS" w:cs="Arial"/>
        </w:rPr>
      </w:pPr>
      <w:r w:rsidRPr="0059347A">
        <w:rPr>
          <w:rFonts w:ascii="Trebuchet MS" w:eastAsia="Times New Roman" w:hAnsi="Trebuchet MS" w:cs="Arial"/>
        </w:rPr>
        <w:t xml:space="preserve">       R.2 = R.2.1 + R.2.2                   </w:t>
      </w:r>
    </w:p>
    <w:p w14:paraId="214248F0" w14:textId="77777777" w:rsidR="0059347A" w:rsidRPr="0059347A" w:rsidRDefault="0059347A" w:rsidP="0059347A">
      <w:pPr>
        <w:overflowPunct w:val="0"/>
        <w:autoSpaceDE w:val="0"/>
        <w:autoSpaceDN w:val="0"/>
        <w:adjustRightInd w:val="0"/>
        <w:spacing w:after="0" w:line="240" w:lineRule="auto"/>
        <w:jc w:val="right"/>
        <w:textAlignment w:val="baseline"/>
        <w:rPr>
          <w:rFonts w:ascii="Trebuchet MS" w:eastAsia="Times New Roman" w:hAnsi="Trebuchet MS" w:cs="Arial"/>
          <w:i/>
        </w:rPr>
      </w:pPr>
      <w:r w:rsidRPr="0059347A">
        <w:rPr>
          <w:rFonts w:ascii="Trebuchet MS" w:eastAsia="Times New Roman" w:hAnsi="Trebuchet MS" w:cs="Arial"/>
          <w:i/>
        </w:rPr>
        <w:t>Procent avans = Avans solicitat / Ajutor public nerambursabil *100</w:t>
      </w:r>
    </w:p>
    <w:p w14:paraId="06F4E660" w14:textId="77777777" w:rsidR="00161F80" w:rsidRDefault="00161F80" w:rsidP="00B04A02">
      <w:pPr>
        <w:pStyle w:val="BodyText3"/>
        <w:spacing w:before="120"/>
        <w:jc w:val="both"/>
        <w:rPr>
          <w:rFonts w:ascii="Trebuchet MS" w:hAnsi="Trebuchet MS" w:cs="Calibri"/>
          <w:b/>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996"/>
        <w:gridCol w:w="52"/>
        <w:gridCol w:w="512"/>
        <w:gridCol w:w="534"/>
        <w:gridCol w:w="797"/>
      </w:tblGrid>
      <w:tr w:rsidR="00B04A02" w:rsidRPr="005A03F4" w14:paraId="535290C8" w14:textId="77777777" w:rsidTr="00957A9E">
        <w:tc>
          <w:tcPr>
            <w:tcW w:w="3978"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C36936A" w14:textId="77777777" w:rsidR="00B04A02" w:rsidRPr="005A03F4" w:rsidRDefault="00B04A02" w:rsidP="00324AFA">
            <w:pPr>
              <w:overflowPunct w:val="0"/>
              <w:autoSpaceDE w:val="0"/>
              <w:autoSpaceDN w:val="0"/>
              <w:adjustRightInd w:val="0"/>
              <w:spacing w:after="0" w:line="240" w:lineRule="auto"/>
              <w:textAlignment w:val="baseline"/>
              <w:rPr>
                <w:rFonts w:ascii="Trebuchet MS" w:hAnsi="Trebuchet MS"/>
                <w:b/>
              </w:rPr>
            </w:pPr>
            <w:r w:rsidRPr="005A03F4">
              <w:rPr>
                <w:rFonts w:ascii="Trebuchet MS" w:hAnsi="Trebuchet MS"/>
                <w:b/>
              </w:rPr>
              <w:t>C. Verificarea bugetului indicativ</w:t>
            </w:r>
          </w:p>
        </w:tc>
        <w:tc>
          <w:tcPr>
            <w:tcW w:w="284" w:type="pct"/>
            <w:tcBorders>
              <w:top w:val="single" w:sz="4" w:space="0" w:color="auto"/>
              <w:left w:val="single" w:sz="4" w:space="0" w:color="auto"/>
              <w:bottom w:val="single" w:sz="4" w:space="0" w:color="auto"/>
              <w:right w:val="single" w:sz="4" w:space="0" w:color="auto"/>
            </w:tcBorders>
            <w:hideMark/>
          </w:tcPr>
          <w:p w14:paraId="54C23F98" w14:textId="77777777"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DA</w:t>
            </w:r>
          </w:p>
        </w:tc>
        <w:tc>
          <w:tcPr>
            <w:tcW w:w="296" w:type="pct"/>
            <w:tcBorders>
              <w:top w:val="single" w:sz="4" w:space="0" w:color="auto"/>
              <w:left w:val="single" w:sz="4" w:space="0" w:color="auto"/>
              <w:bottom w:val="single" w:sz="4" w:space="0" w:color="auto"/>
              <w:right w:val="single" w:sz="4" w:space="0" w:color="auto"/>
            </w:tcBorders>
            <w:hideMark/>
          </w:tcPr>
          <w:p w14:paraId="3B0E8E40" w14:textId="77777777"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NU</w:t>
            </w:r>
          </w:p>
        </w:tc>
        <w:tc>
          <w:tcPr>
            <w:tcW w:w="442" w:type="pct"/>
            <w:tcBorders>
              <w:top w:val="single" w:sz="4" w:space="0" w:color="auto"/>
              <w:left w:val="single" w:sz="4" w:space="0" w:color="auto"/>
              <w:bottom w:val="single" w:sz="4" w:space="0" w:color="auto"/>
              <w:right w:val="single" w:sz="4" w:space="0" w:color="auto"/>
            </w:tcBorders>
            <w:hideMark/>
          </w:tcPr>
          <w:p w14:paraId="3873F389" w14:textId="77777777"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Nu este cazul</w:t>
            </w:r>
          </w:p>
        </w:tc>
      </w:tr>
      <w:tr w:rsidR="00B04A02" w:rsidRPr="005A03F4" w14:paraId="3E4758BB" w14:textId="77777777" w:rsidTr="00957A9E">
        <w:tc>
          <w:tcPr>
            <w:tcW w:w="3978" w:type="pct"/>
            <w:gridSpan w:val="3"/>
            <w:tcBorders>
              <w:top w:val="single" w:sz="4" w:space="0" w:color="auto"/>
              <w:left w:val="single" w:sz="4" w:space="0" w:color="auto"/>
              <w:bottom w:val="single" w:sz="4" w:space="0" w:color="auto"/>
              <w:right w:val="single" w:sz="4" w:space="0" w:color="auto"/>
            </w:tcBorders>
            <w:hideMark/>
          </w:tcPr>
          <w:p w14:paraId="21892379" w14:textId="77777777" w:rsidR="00B04A02" w:rsidRPr="005A03F4" w:rsidRDefault="00B04A02" w:rsidP="00F97ED3">
            <w:pPr>
              <w:spacing w:before="120" w:after="120" w:line="240" w:lineRule="auto"/>
              <w:jc w:val="both"/>
              <w:rPr>
                <w:rFonts w:ascii="Trebuchet MS" w:hAnsi="Trebuchet MS"/>
              </w:rPr>
            </w:pPr>
            <w:r w:rsidRPr="005A03F4">
              <w:rPr>
                <w:rFonts w:ascii="Trebuchet MS" w:hAnsi="Trebuchet MS"/>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25229221" w14:textId="77777777" w:rsidR="00B04A02" w:rsidRPr="005A03F4" w:rsidRDefault="00B04A02" w:rsidP="00F97ED3">
            <w:pPr>
              <w:spacing w:before="120" w:after="120" w:line="240" w:lineRule="auto"/>
              <w:jc w:val="both"/>
              <w:rPr>
                <w:rFonts w:ascii="Trebuchet MS" w:hAnsi="Trebuchet MS"/>
                <w:b/>
                <w:i/>
              </w:rPr>
            </w:pPr>
            <w:r w:rsidRPr="005A03F4">
              <w:rPr>
                <w:rFonts w:ascii="Trebuchet MS" w:hAnsi="Trebuchet MS"/>
                <w:b/>
                <w:i/>
              </w:rPr>
              <w:t>Da cu diferenţe*</w:t>
            </w:r>
          </w:p>
          <w:p w14:paraId="3A4CC62B" w14:textId="77777777" w:rsidR="00B04A02" w:rsidRPr="005A03F4" w:rsidRDefault="00B04A02" w:rsidP="00F97ED3">
            <w:pPr>
              <w:spacing w:before="120" w:after="120" w:line="240" w:lineRule="auto"/>
              <w:jc w:val="both"/>
              <w:rPr>
                <w:rFonts w:ascii="Trebuchet MS" w:hAnsi="Trebuchet MS"/>
                <w:b/>
              </w:rPr>
            </w:pPr>
            <w:r w:rsidRPr="005A03F4">
              <w:rPr>
                <w:rFonts w:ascii="Trebuchet MS" w:hAnsi="Trebuchet MS"/>
              </w:rPr>
              <w:t xml:space="preserve"> * Se completează în cazul în care expertul constată diferenţe faţă de bugetul prezentat de  solicitant în cererea de finanţare față de bugetule anexate proiectelor.</w:t>
            </w:r>
          </w:p>
        </w:tc>
        <w:tc>
          <w:tcPr>
            <w:tcW w:w="284" w:type="pct"/>
            <w:tcBorders>
              <w:top w:val="single" w:sz="4" w:space="0" w:color="auto"/>
              <w:left w:val="single" w:sz="4" w:space="0" w:color="auto"/>
              <w:bottom w:val="single" w:sz="4" w:space="0" w:color="auto"/>
              <w:right w:val="single" w:sz="4" w:space="0" w:color="auto"/>
            </w:tcBorders>
            <w:vAlign w:val="center"/>
            <w:hideMark/>
          </w:tcPr>
          <w:p w14:paraId="2E5B32B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7BB5812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14:paraId="7D298E5C"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14:paraId="1049C81C"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5223DAC5" w14:textId="77777777" w:rsidR="00B04A02" w:rsidRPr="005A03F4" w:rsidRDefault="00B04A02" w:rsidP="00F97ED3">
            <w:pPr>
              <w:pBdr>
                <w:left w:val="single" w:sz="8" w:space="0" w:color="auto"/>
              </w:pBdr>
              <w:spacing w:before="120" w:after="120" w:line="240" w:lineRule="auto"/>
              <w:rPr>
                <w:rFonts w:ascii="Trebuchet MS" w:hAnsi="Trebuchet MS"/>
                <w:b/>
              </w:rPr>
            </w:pPr>
            <w:r w:rsidRPr="005A03F4">
              <w:rPr>
                <w:rFonts w:ascii="Trebuchet MS" w:hAnsi="Trebuchet MS"/>
                <w:b/>
              </w:rPr>
              <w:t>2.</w:t>
            </w:r>
            <w:r w:rsidRPr="005A03F4">
              <w:rPr>
                <w:rFonts w:ascii="Trebuchet MS" w:hAnsi="Trebuchet MS"/>
              </w:rPr>
              <w:t xml:space="preserve"> Verificarea corectitudinii ratei de schimb. Rata de conversie între Euro şi moneda naţională pentru România este cea publicată de Banca Central Europeană pe Internet la adresa : </w:t>
            </w:r>
            <w:hyperlink r:id="rId7" w:history="1">
              <w:r w:rsidRPr="005A03F4">
                <w:rPr>
                  <w:rStyle w:val="Hyperlink"/>
                  <w:rFonts w:ascii="Trebuchet MS" w:hAnsi="Trebuchet MS"/>
                </w:rPr>
                <w:t>http://www.ecb.int/index.html</w:t>
              </w:r>
            </w:hyperlink>
            <w:r w:rsidRPr="005A03F4">
              <w:rPr>
                <w:rFonts w:ascii="Trebuchet MS" w:hAnsi="Trebuchet MS"/>
              </w:rPr>
              <w:t xml:space="preserve"> (se anexează pagina conţinând cursul BCE din data întocmirii  Studiului de fezabilitate/ Documentația de Avizare a Lucrărilor de Intervenții):</w:t>
            </w:r>
          </w:p>
        </w:tc>
        <w:tc>
          <w:tcPr>
            <w:tcW w:w="284" w:type="pct"/>
            <w:tcBorders>
              <w:top w:val="single" w:sz="4" w:space="0" w:color="auto"/>
              <w:left w:val="single" w:sz="4" w:space="0" w:color="auto"/>
              <w:bottom w:val="single" w:sz="4" w:space="0" w:color="auto"/>
              <w:right w:val="single" w:sz="4" w:space="0" w:color="auto"/>
            </w:tcBorders>
            <w:vAlign w:val="center"/>
            <w:hideMark/>
          </w:tcPr>
          <w:p w14:paraId="448C936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6000B0F6"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tcPr>
          <w:p w14:paraId="1591AA95"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14:paraId="4A5F7D35"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798E9390" w14:textId="77777777" w:rsidR="00B04A02" w:rsidRPr="005A03F4" w:rsidRDefault="00B04A02" w:rsidP="00F97ED3">
            <w:pPr>
              <w:pBdr>
                <w:left w:val="single" w:sz="8" w:space="0" w:color="auto"/>
              </w:pBdr>
              <w:spacing w:before="120" w:after="120" w:line="240" w:lineRule="auto"/>
              <w:rPr>
                <w:rFonts w:ascii="Trebuchet MS" w:hAnsi="Trebuchet MS"/>
                <w:spacing w:val="-4"/>
              </w:rPr>
            </w:pPr>
            <w:r w:rsidRPr="005A03F4">
              <w:rPr>
                <w:rFonts w:ascii="Trebuchet MS" w:hAnsi="Trebuchet MS"/>
                <w:b/>
              </w:rPr>
              <w:t>3.</w:t>
            </w:r>
            <w:r w:rsidRPr="005A03F4">
              <w:rPr>
                <w:rFonts w:ascii="Trebuchet MS" w:hAnsi="Trebuchet MS"/>
              </w:rPr>
              <w:t xml:space="preserve"> Sunt investiţiile eligibile în conformitate cu specificațiile sub-măsurii?</w:t>
            </w:r>
          </w:p>
        </w:tc>
        <w:tc>
          <w:tcPr>
            <w:tcW w:w="284" w:type="pct"/>
            <w:tcBorders>
              <w:top w:val="single" w:sz="4" w:space="0" w:color="auto"/>
              <w:left w:val="single" w:sz="4" w:space="0" w:color="auto"/>
              <w:bottom w:val="single" w:sz="4" w:space="0" w:color="auto"/>
              <w:right w:val="single" w:sz="4" w:space="0" w:color="auto"/>
            </w:tcBorders>
            <w:hideMark/>
          </w:tcPr>
          <w:p w14:paraId="6DC000C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79E9FFA5"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tcPr>
          <w:p w14:paraId="21014FCF"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14:paraId="4479C048"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4C533F42" w14:textId="77777777" w:rsidR="00B04A02" w:rsidRPr="005A03F4" w:rsidRDefault="00B04A02" w:rsidP="00F97ED3">
            <w:pPr>
              <w:spacing w:before="120" w:after="120" w:line="240" w:lineRule="auto"/>
              <w:rPr>
                <w:rFonts w:ascii="Trebuchet MS" w:hAnsi="Trebuchet MS"/>
              </w:rPr>
            </w:pPr>
            <w:r w:rsidRPr="005A03F4">
              <w:rPr>
                <w:rFonts w:ascii="Trebuchet MS" w:hAnsi="Trebuchet MS"/>
                <w:b/>
              </w:rPr>
              <w:t>4</w:t>
            </w:r>
            <w:r w:rsidRPr="005A03F4">
              <w:rPr>
                <w:rFonts w:ascii="Trebuchet MS" w:hAnsi="Trebuchet MS"/>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30AE9B1F" w14:textId="77777777" w:rsidR="00B04A02" w:rsidRPr="005A03F4" w:rsidRDefault="00B04A02" w:rsidP="00DE0866">
            <w:pPr>
              <w:pBdr>
                <w:left w:val="single" w:sz="8" w:space="0" w:color="auto"/>
              </w:pBdr>
              <w:spacing w:after="0" w:line="240" w:lineRule="auto"/>
              <w:rPr>
                <w:rFonts w:ascii="Trebuchet MS" w:hAnsi="Trebuchet MS"/>
                <w:b/>
                <w:i/>
              </w:rPr>
            </w:pPr>
            <w:r w:rsidRPr="005A03F4">
              <w:rPr>
                <w:rFonts w:ascii="Trebuchet MS" w:hAnsi="Trebuchet MS"/>
                <w:b/>
                <w:i/>
              </w:rPr>
              <w:t>Da cu diferente*</w:t>
            </w:r>
          </w:p>
        </w:tc>
        <w:tc>
          <w:tcPr>
            <w:tcW w:w="284" w:type="pct"/>
            <w:tcBorders>
              <w:top w:val="single" w:sz="4" w:space="0" w:color="auto"/>
              <w:left w:val="single" w:sz="4" w:space="0" w:color="auto"/>
              <w:bottom w:val="single" w:sz="4" w:space="0" w:color="auto"/>
              <w:right w:val="single" w:sz="4" w:space="0" w:color="auto"/>
            </w:tcBorders>
            <w:vAlign w:val="center"/>
            <w:hideMark/>
          </w:tcPr>
          <w:p w14:paraId="3581CD6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4FB2AE4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14:paraId="14D4D846"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14:paraId="0C593E99"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0DD2759B" w14:textId="77777777" w:rsidR="00B04A02" w:rsidRPr="005A03F4" w:rsidRDefault="00B04A02" w:rsidP="00DE0866">
            <w:pPr>
              <w:pBdr>
                <w:left w:val="single" w:sz="8" w:space="0" w:color="auto"/>
              </w:pBdr>
              <w:spacing w:after="0" w:line="240" w:lineRule="auto"/>
              <w:rPr>
                <w:rFonts w:ascii="Trebuchet MS" w:hAnsi="Trebuchet MS"/>
                <w:spacing w:val="-4"/>
              </w:rPr>
            </w:pPr>
            <w:r w:rsidRPr="005A03F4">
              <w:rPr>
                <w:rFonts w:ascii="Trebuchet MS" w:hAnsi="Trebuchet MS"/>
                <w:b/>
              </w:rPr>
              <w:t>5.</w:t>
            </w:r>
            <w:r w:rsidRPr="005A03F4">
              <w:rPr>
                <w:rFonts w:ascii="Trebuchet MS" w:hAnsi="Trebuchet MS"/>
              </w:rPr>
              <w:t xml:space="preserve"> Cheltuielile diverse şi neprevăzute (Cap. 5.3) din Bugetul indicativ sunt încadrate în rubrica neeligibil ?</w:t>
            </w:r>
          </w:p>
        </w:tc>
        <w:tc>
          <w:tcPr>
            <w:tcW w:w="284" w:type="pct"/>
            <w:tcBorders>
              <w:top w:val="single" w:sz="4" w:space="0" w:color="auto"/>
              <w:left w:val="single" w:sz="4" w:space="0" w:color="auto"/>
              <w:bottom w:val="single" w:sz="4" w:space="0" w:color="auto"/>
              <w:right w:val="single" w:sz="4" w:space="0" w:color="auto"/>
            </w:tcBorders>
            <w:vAlign w:val="center"/>
            <w:hideMark/>
          </w:tcPr>
          <w:p w14:paraId="5DF680EA"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54BC8765"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14:paraId="5FA3073B"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14:paraId="563243E8"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56C33717" w14:textId="77777777" w:rsidR="00B04A02" w:rsidRPr="005A03F4" w:rsidRDefault="00B04A02" w:rsidP="00DE0866">
            <w:pPr>
              <w:pBdr>
                <w:left w:val="single" w:sz="8" w:space="0" w:color="auto"/>
              </w:pBdr>
              <w:spacing w:after="0" w:line="240" w:lineRule="auto"/>
              <w:jc w:val="both"/>
              <w:rPr>
                <w:rFonts w:ascii="Trebuchet MS" w:hAnsi="Trebuchet MS"/>
                <w:spacing w:val="-4"/>
              </w:rPr>
            </w:pPr>
            <w:r w:rsidRPr="005A03F4">
              <w:rPr>
                <w:rFonts w:ascii="Trebuchet MS" w:hAnsi="Trebuchet MS"/>
                <w:b/>
              </w:rPr>
              <w:t>6</w:t>
            </w:r>
            <w:r w:rsidRPr="005A03F4">
              <w:rPr>
                <w:rFonts w:ascii="Trebuchet MS" w:hAnsi="Trebuchet MS"/>
              </w:rPr>
              <w:t>. TVA-ul este corect încadrat în coloana cheltuielilor neeligibile/eligibile?</w:t>
            </w:r>
          </w:p>
        </w:tc>
        <w:tc>
          <w:tcPr>
            <w:tcW w:w="284" w:type="pct"/>
            <w:tcBorders>
              <w:top w:val="single" w:sz="4" w:space="0" w:color="auto"/>
              <w:left w:val="single" w:sz="4" w:space="0" w:color="auto"/>
              <w:bottom w:val="single" w:sz="4" w:space="0" w:color="auto"/>
              <w:right w:val="single" w:sz="4" w:space="0" w:color="auto"/>
            </w:tcBorders>
            <w:vAlign w:val="center"/>
            <w:hideMark/>
          </w:tcPr>
          <w:p w14:paraId="1A25607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26F1CF41"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14:paraId="25A8C249"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14:paraId="56C1A9C3" w14:textId="77777777" w:rsidTr="00535F69">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1640FD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i/>
              </w:rPr>
            </w:pPr>
            <w:r w:rsidRPr="005A03F4">
              <w:rPr>
                <w:rFonts w:ascii="Trebuchet MS" w:hAnsi="Trebuchet MS"/>
                <w:b/>
              </w:rPr>
              <w:t xml:space="preserve">D. Verificarea rezonabilităţii preţurilor </w:t>
            </w:r>
          </w:p>
        </w:tc>
      </w:tr>
      <w:tr w:rsidR="00B04A02" w:rsidRPr="005A03F4" w14:paraId="16CA1F6B"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5E9A902E" w14:textId="77777777" w:rsidR="00B04A02" w:rsidRPr="005A03F4" w:rsidRDefault="00B04A02" w:rsidP="00DE0866">
            <w:pPr>
              <w:pBdr>
                <w:left w:val="single" w:sz="8" w:space="0" w:color="auto"/>
              </w:pBdr>
              <w:spacing w:after="0" w:line="240" w:lineRule="auto"/>
              <w:rPr>
                <w:rFonts w:ascii="Trebuchet MS" w:hAnsi="Trebuchet MS"/>
                <w:b/>
              </w:rPr>
            </w:pPr>
            <w:r w:rsidRPr="005A03F4">
              <w:rPr>
                <w:rFonts w:ascii="Trebuchet MS" w:hAnsi="Trebuchet MS"/>
                <w:b/>
              </w:rPr>
              <w:lastRenderedPageBreak/>
              <w:t>1</w:t>
            </w:r>
            <w:r w:rsidRPr="005A03F4">
              <w:rPr>
                <w:rFonts w:ascii="Trebuchet MS" w:hAnsi="Trebuchet MS"/>
              </w:rPr>
              <w:t xml:space="preserve"> Categoria de bunuri se regăseşte în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14:paraId="6A9A159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343B3CB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5F95F44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14:paraId="095923F8"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6323FF7F" w14:textId="77777777" w:rsidR="00B04A02" w:rsidRPr="005A03F4" w:rsidRDefault="00B04A02" w:rsidP="00A75771">
            <w:pPr>
              <w:pBdr>
                <w:left w:val="single" w:sz="8" w:space="0" w:color="auto"/>
              </w:pBdr>
              <w:spacing w:after="0" w:line="240" w:lineRule="auto"/>
              <w:jc w:val="both"/>
              <w:rPr>
                <w:rFonts w:ascii="Trebuchet MS" w:hAnsi="Trebuchet MS"/>
                <w:b/>
              </w:rPr>
            </w:pPr>
            <w:r w:rsidRPr="005A03F4">
              <w:rPr>
                <w:rFonts w:ascii="Trebuchet MS" w:hAnsi="Trebuchet MS"/>
                <w:b/>
              </w:rPr>
              <w:t>2</w:t>
            </w:r>
            <w:r w:rsidRPr="005A03F4">
              <w:rPr>
                <w:rFonts w:ascii="Trebuchet MS" w:hAnsi="Trebuchet MS"/>
                <w:lang w:val="pt-BR"/>
              </w:rPr>
              <w:t xml:space="preserve"> </w:t>
            </w:r>
            <w:r w:rsidRPr="005A03F4">
              <w:rPr>
                <w:rFonts w:ascii="Trebuchet MS" w:hAnsi="Trebuchet MS"/>
                <w:spacing w:val="-4"/>
                <w:lang w:val="pt-BR"/>
              </w:rPr>
              <w:t>Dacă la pct. 4.1 răspunsul este ”DA”, sunt ataşate extrasele tipărite din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14:paraId="770D8AB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5D90928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0E5260D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14:paraId="05AE343E" w14:textId="77777777" w:rsidTr="00957A9E">
        <w:tc>
          <w:tcPr>
            <w:tcW w:w="3978" w:type="pct"/>
            <w:gridSpan w:val="3"/>
            <w:tcBorders>
              <w:top w:val="single" w:sz="4" w:space="0" w:color="auto"/>
              <w:left w:val="single" w:sz="4" w:space="0" w:color="auto"/>
              <w:bottom w:val="single" w:sz="4" w:space="0" w:color="auto"/>
              <w:right w:val="single" w:sz="4" w:space="0" w:color="auto"/>
            </w:tcBorders>
            <w:hideMark/>
          </w:tcPr>
          <w:p w14:paraId="3BC5A61A" w14:textId="77777777" w:rsidR="00B04A02" w:rsidRPr="005A03F4" w:rsidRDefault="00B04A02" w:rsidP="00A75771">
            <w:pPr>
              <w:pBdr>
                <w:left w:val="single" w:sz="8" w:space="0" w:color="auto"/>
              </w:pBdr>
              <w:spacing w:after="0" w:line="240" w:lineRule="auto"/>
              <w:jc w:val="both"/>
              <w:rPr>
                <w:rFonts w:ascii="Trebuchet MS" w:hAnsi="Trebuchet MS"/>
              </w:rPr>
            </w:pPr>
            <w:r w:rsidRPr="005A03F4">
              <w:rPr>
                <w:rFonts w:ascii="Trebuchet MS" w:hAnsi="Trebuchet MS"/>
                <w:b/>
              </w:rPr>
              <w:t>3</w:t>
            </w:r>
            <w:r w:rsidRPr="005A03F4">
              <w:rPr>
                <w:rFonts w:ascii="Trebuchet MS" w:hAnsi="Trebuchet MS"/>
                <w:lang w:val="it-IT"/>
              </w:rPr>
              <w:t xml:space="preserve"> Dacă la pct. 4.1. răspunsul este </w:t>
            </w:r>
            <w:r w:rsidRPr="005A03F4">
              <w:rPr>
                <w:rFonts w:ascii="Trebuchet MS" w:hAnsi="Trebuchet MS"/>
                <w:spacing w:val="-4"/>
                <w:lang w:val="pt-BR"/>
              </w:rPr>
              <w:t>”DA”</w:t>
            </w:r>
            <w:r w:rsidRPr="005A03F4">
              <w:rPr>
                <w:rFonts w:ascii="Trebuchet MS" w:hAnsi="Trebuchet MS"/>
                <w:lang w:val="it-IT"/>
              </w:rPr>
              <w:t>, preţurile utilizate pentru bunuri se încadrează în maximul prevăzut în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14:paraId="2882187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21F0C7E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2D3281E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14:paraId="467D7736" w14:textId="77777777" w:rsidTr="00957A9E">
        <w:tc>
          <w:tcPr>
            <w:tcW w:w="3978" w:type="pct"/>
            <w:gridSpan w:val="3"/>
            <w:tcBorders>
              <w:top w:val="single" w:sz="4" w:space="0" w:color="auto"/>
              <w:left w:val="single" w:sz="4" w:space="0" w:color="auto"/>
              <w:bottom w:val="single" w:sz="4" w:space="0" w:color="auto"/>
              <w:right w:val="single" w:sz="4" w:space="0" w:color="auto"/>
            </w:tcBorders>
            <w:hideMark/>
          </w:tcPr>
          <w:p w14:paraId="0716E048" w14:textId="77777777" w:rsidR="00B04A02" w:rsidRPr="005A03F4" w:rsidRDefault="00B04A02" w:rsidP="00A75771">
            <w:pPr>
              <w:pBdr>
                <w:left w:val="single" w:sz="8" w:space="0" w:color="auto"/>
              </w:pBdr>
              <w:spacing w:after="0" w:line="240" w:lineRule="auto"/>
              <w:jc w:val="both"/>
              <w:rPr>
                <w:rFonts w:ascii="Trebuchet MS" w:hAnsi="Trebuchet MS"/>
              </w:rPr>
            </w:pPr>
            <w:r w:rsidRPr="005A03F4">
              <w:rPr>
                <w:rFonts w:ascii="Trebuchet MS" w:hAnsi="Trebuchet MS"/>
                <w:b/>
              </w:rPr>
              <w:t>4</w:t>
            </w:r>
            <w:r w:rsidRPr="005A03F4">
              <w:rPr>
                <w:rFonts w:ascii="Trebuchet MS" w:hAnsi="Trebuchet MS"/>
                <w:lang w:val="pt-BR"/>
              </w:rPr>
              <w:t xml:space="preserve"> </w:t>
            </w:r>
            <w:r w:rsidRPr="005A03F4">
              <w:rPr>
                <w:rFonts w:ascii="Trebuchet MS" w:hAnsi="Trebuchet MS"/>
                <w:lang w:val="it-IT"/>
              </w:rPr>
              <w:t>Pentru lucrări, există în Studiul de Fezabilitate/ Documentația de Avizare a Lucrărilor de Intervenții declaraţia proiectantului semnată şi ştampilată privind sursa de preţuri</w:t>
            </w:r>
            <w:r w:rsidRPr="005A03F4">
              <w:rPr>
                <w:rFonts w:ascii="Trebuchet MS" w:hAnsi="Trebuchet MS"/>
                <w:spacing w:val="-10"/>
                <w:lang w:val="pt-BR"/>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13A6CEA6"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01527B65"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545470F0"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14:paraId="2DDC0733" w14:textId="77777777" w:rsidTr="00957A9E">
        <w:tc>
          <w:tcPr>
            <w:tcW w:w="3978" w:type="pct"/>
            <w:gridSpan w:val="3"/>
            <w:tcBorders>
              <w:top w:val="single" w:sz="4" w:space="0" w:color="auto"/>
              <w:left w:val="single" w:sz="4" w:space="0" w:color="auto"/>
              <w:bottom w:val="single" w:sz="4" w:space="0" w:color="auto"/>
              <w:right w:val="single" w:sz="4" w:space="0" w:color="auto"/>
            </w:tcBorders>
            <w:hideMark/>
          </w:tcPr>
          <w:p w14:paraId="5653379F" w14:textId="77777777" w:rsidR="00B04A02" w:rsidRPr="005A03F4" w:rsidRDefault="00B04A02" w:rsidP="00DE0866">
            <w:pPr>
              <w:pBdr>
                <w:left w:val="single" w:sz="8" w:space="0" w:color="auto"/>
              </w:pBdr>
              <w:spacing w:after="0" w:line="240" w:lineRule="auto"/>
              <w:jc w:val="both"/>
              <w:rPr>
                <w:rFonts w:ascii="Trebuchet MS" w:hAnsi="Trebuchet MS"/>
              </w:rPr>
            </w:pPr>
            <w:r w:rsidRPr="005A03F4">
              <w:rPr>
                <w:rFonts w:ascii="Trebuchet MS" w:hAnsi="Trebuchet MS"/>
                <w:b/>
              </w:rPr>
              <w:t>5</w:t>
            </w:r>
            <w:r w:rsidRPr="005A03F4">
              <w:rPr>
                <w:rFonts w:ascii="Trebuchet MS" w:hAnsi="Trebuchet MS"/>
                <w:lang w:val="pt-BR"/>
              </w:rPr>
              <w:t xml:space="preserve"> </w:t>
            </w:r>
            <w:r w:rsidRPr="005A03F4">
              <w:rPr>
                <w:rFonts w:ascii="Trebuchet MS" w:hAnsi="Trebuchet MS"/>
                <w:lang w:val="it-IT"/>
              </w:rPr>
              <w:t xml:space="preserve">La fundamentarea costului investiţiei de bază s-a ţinut cont de </w:t>
            </w:r>
            <w:r w:rsidRPr="005A03F4">
              <w:rPr>
                <w:rFonts w:ascii="Trebuchet MS" w:hAnsi="Trebuchet MS"/>
                <w:spacing w:val="-10"/>
              </w:rPr>
              <w:t xml:space="preserve">standardul de cost stabilit prin HG nr.363/2010, cu modificările și completările ulterioare </w:t>
            </w:r>
            <w:r w:rsidRPr="005A03F4">
              <w:rPr>
                <w:rFonts w:ascii="Trebuchet MS" w:hAnsi="Trebuchet MS"/>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84" w:type="pct"/>
            <w:tcBorders>
              <w:top w:val="single" w:sz="4" w:space="0" w:color="auto"/>
              <w:left w:val="single" w:sz="4" w:space="0" w:color="auto"/>
              <w:bottom w:val="single" w:sz="4" w:space="0" w:color="auto"/>
              <w:right w:val="single" w:sz="4" w:space="0" w:color="auto"/>
            </w:tcBorders>
            <w:vAlign w:val="center"/>
            <w:hideMark/>
          </w:tcPr>
          <w:p w14:paraId="5189A2E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283B777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0C62301A"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14:paraId="25EE46B0" w14:textId="77777777" w:rsidTr="00535F69">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D0CFA61"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b/>
              </w:rPr>
              <w:t xml:space="preserve">E. Verificarea Planului Financiar </w:t>
            </w:r>
          </w:p>
        </w:tc>
      </w:tr>
      <w:tr w:rsidR="00B04A02" w:rsidRPr="005A03F4" w14:paraId="18FD526A"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411A93B2" w14:textId="77777777" w:rsidR="00B04A02" w:rsidRPr="005A03F4" w:rsidRDefault="00B04A02" w:rsidP="00F97ED3">
            <w:pPr>
              <w:spacing w:before="120" w:after="120" w:line="240" w:lineRule="auto"/>
              <w:rPr>
                <w:rFonts w:ascii="Trebuchet MS" w:hAnsi="Trebuchet MS"/>
              </w:rPr>
            </w:pPr>
            <w:r w:rsidRPr="005A03F4">
              <w:rPr>
                <w:rFonts w:ascii="Trebuchet MS" w:hAnsi="Trebuchet MS"/>
                <w:b/>
              </w:rPr>
              <w:t xml:space="preserve">1 </w:t>
            </w:r>
            <w:r w:rsidRPr="005A03F4">
              <w:rPr>
                <w:rFonts w:ascii="Trebuchet MS" w:hAnsi="Trebuchet MS"/>
              </w:rPr>
              <w:t>Planul financiar este corect completat şi respectă gradul de intervenţie publică stabilit de GAL prin fișa măsurii din SDL, fără a depăși:</w:t>
            </w:r>
          </w:p>
          <w:p w14:paraId="33A0F1A0" w14:textId="77777777" w:rsidR="00B04A02" w:rsidRPr="005A03F4" w:rsidRDefault="00B04A02" w:rsidP="00F97ED3">
            <w:pPr>
              <w:spacing w:before="120" w:after="120" w:line="240" w:lineRule="auto"/>
              <w:contextualSpacing/>
              <w:jc w:val="both"/>
              <w:rPr>
                <w:rFonts w:ascii="Trebuchet MS" w:hAnsi="Trebuchet MS"/>
              </w:rPr>
            </w:pPr>
            <w:r w:rsidRPr="005A03F4">
              <w:rPr>
                <w:rFonts w:ascii="Trebuchet MS" w:hAnsi="Trebuchet MS"/>
              </w:rPr>
              <w:t>•</w:t>
            </w:r>
            <w:r w:rsidRPr="005A03F4">
              <w:rPr>
                <w:rFonts w:ascii="Trebuchet MS" w:hAnsi="Trebuchet MS"/>
              </w:rPr>
              <w:tab/>
              <w:t>pentru operațiunile generatoare de venit: 90%</w:t>
            </w:r>
          </w:p>
          <w:p w14:paraId="4062586C" w14:textId="77777777" w:rsidR="00B04A02" w:rsidRPr="005A03F4" w:rsidRDefault="00B04A02" w:rsidP="00F97ED3">
            <w:pPr>
              <w:spacing w:before="120" w:after="120" w:line="240" w:lineRule="auto"/>
              <w:contextualSpacing/>
              <w:jc w:val="both"/>
              <w:rPr>
                <w:rFonts w:ascii="Trebuchet MS" w:hAnsi="Trebuchet MS"/>
              </w:rPr>
            </w:pPr>
            <w:r w:rsidRPr="005A03F4">
              <w:rPr>
                <w:rFonts w:ascii="Trebuchet MS" w:hAnsi="Trebuchet MS"/>
              </w:rPr>
              <w:t>•</w:t>
            </w:r>
            <w:r w:rsidRPr="005A03F4">
              <w:rPr>
                <w:rFonts w:ascii="Trebuchet MS" w:hAnsi="Trebuchet MS"/>
              </w:rPr>
              <w:tab/>
              <w:t>pentru operațiunile generatoare de venit cu utilitate publică –100%</w:t>
            </w:r>
          </w:p>
          <w:p w14:paraId="17E70426" w14:textId="77777777" w:rsidR="00B04A02" w:rsidRPr="005A03F4" w:rsidRDefault="00B04A02" w:rsidP="00F97ED3">
            <w:pPr>
              <w:spacing w:before="120" w:after="120" w:line="240" w:lineRule="auto"/>
              <w:contextualSpacing/>
              <w:jc w:val="both"/>
              <w:rPr>
                <w:rFonts w:ascii="Trebuchet MS" w:hAnsi="Trebuchet MS"/>
                <w:b/>
                <w:spacing w:val="-6"/>
              </w:rPr>
            </w:pPr>
            <w:r w:rsidRPr="005A03F4">
              <w:rPr>
                <w:rFonts w:ascii="Trebuchet MS" w:hAnsi="Trebuchet MS"/>
              </w:rPr>
              <w:t>•</w:t>
            </w:r>
            <w:r w:rsidRPr="005A03F4">
              <w:rPr>
                <w:rFonts w:ascii="Trebuchet MS" w:hAnsi="Trebuchet MS"/>
              </w:rPr>
              <w:tab/>
              <w:t>pentru operațiunile negeneratoare de venit: 100%</w:t>
            </w:r>
          </w:p>
        </w:tc>
        <w:tc>
          <w:tcPr>
            <w:tcW w:w="284" w:type="pct"/>
            <w:tcBorders>
              <w:top w:val="single" w:sz="4" w:space="0" w:color="auto"/>
              <w:left w:val="single" w:sz="4" w:space="0" w:color="auto"/>
              <w:bottom w:val="single" w:sz="4" w:space="0" w:color="auto"/>
              <w:right w:val="single" w:sz="4" w:space="0" w:color="auto"/>
            </w:tcBorders>
            <w:vAlign w:val="center"/>
            <w:hideMark/>
          </w:tcPr>
          <w:p w14:paraId="1496E246"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7B73614E"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1468F14A"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14:paraId="1E38255B"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494F7EA1" w14:textId="77777777" w:rsidR="00B04A02" w:rsidRPr="005A03F4" w:rsidRDefault="00B04A02" w:rsidP="00324AFA">
            <w:pPr>
              <w:pBdr>
                <w:left w:val="single" w:sz="8" w:space="0" w:color="auto"/>
              </w:pBdr>
              <w:spacing w:after="0" w:line="240" w:lineRule="auto"/>
              <w:jc w:val="both"/>
              <w:rPr>
                <w:rFonts w:ascii="Trebuchet MS" w:hAnsi="Trebuchet MS"/>
                <w:b/>
              </w:rPr>
            </w:pPr>
            <w:r w:rsidRPr="005A03F4">
              <w:rPr>
                <w:rFonts w:ascii="Trebuchet MS" w:hAnsi="Trebuchet MS"/>
                <w:b/>
              </w:rPr>
              <w:t>2</w:t>
            </w:r>
            <w:r w:rsidRPr="005A03F4">
              <w:rPr>
                <w:rFonts w:ascii="Trebuchet MS" w:hAnsi="Trebuchet MS"/>
              </w:rPr>
              <w:t xml:space="preserve"> Proiectul se încadrează în plafonul maxim al sprijinului public nerambursabil stabilit de GAL prin fișa măsurii din SDL, fără a depăși valoarea maximă eligibilă nerambursabilă</w:t>
            </w:r>
            <w:r w:rsidRPr="005A03F4">
              <w:rPr>
                <w:rFonts w:ascii="Trebuchet MS" w:hAnsi="Trebuchet MS"/>
                <w:spacing w:val="-10"/>
              </w:rPr>
              <w:t xml:space="preserve"> de 200.000 euro?</w:t>
            </w:r>
          </w:p>
        </w:tc>
        <w:tc>
          <w:tcPr>
            <w:tcW w:w="284" w:type="pct"/>
            <w:tcBorders>
              <w:top w:val="single" w:sz="4" w:space="0" w:color="auto"/>
              <w:left w:val="single" w:sz="4" w:space="0" w:color="auto"/>
              <w:bottom w:val="single" w:sz="4" w:space="0" w:color="auto"/>
              <w:right w:val="single" w:sz="4" w:space="0" w:color="auto"/>
            </w:tcBorders>
            <w:vAlign w:val="center"/>
            <w:hideMark/>
          </w:tcPr>
          <w:p w14:paraId="09B9C354"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36872304"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14:paraId="79571E73"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14:paraId="0F8FB11E" w14:textId="77777777"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14:paraId="6AFDC609" w14:textId="77777777" w:rsidR="00B04A02" w:rsidRPr="005A03F4" w:rsidRDefault="00B04A02" w:rsidP="00DE0866">
            <w:pPr>
              <w:pBdr>
                <w:left w:val="single" w:sz="8" w:space="0" w:color="auto"/>
              </w:pBdr>
              <w:spacing w:after="0" w:line="240" w:lineRule="auto"/>
              <w:jc w:val="both"/>
              <w:rPr>
                <w:rFonts w:ascii="Trebuchet MS" w:hAnsi="Trebuchet MS"/>
              </w:rPr>
            </w:pPr>
            <w:r w:rsidRPr="005A03F4">
              <w:rPr>
                <w:rFonts w:ascii="Trebuchet MS" w:hAnsi="Trebuchet MS"/>
                <w:b/>
              </w:rPr>
              <w:t>3</w:t>
            </w:r>
            <w:r w:rsidRPr="005A03F4">
              <w:rPr>
                <w:rFonts w:ascii="Trebuchet MS" w:hAnsi="Trebuchet MS"/>
              </w:rPr>
              <w:t xml:space="preserve"> Avansul solicitat se încadrează într-un cuantum de până la 50% din valoarea totală a ajutorului  public nerambursabil?</w:t>
            </w:r>
          </w:p>
          <w:p w14:paraId="24A32708" w14:textId="77777777" w:rsidR="00B04A02" w:rsidRPr="005A03F4" w:rsidRDefault="00B04A02" w:rsidP="00324AFA">
            <w:pPr>
              <w:spacing w:after="0" w:line="240" w:lineRule="auto"/>
              <w:rPr>
                <w:rFonts w:ascii="Trebuchet MS" w:hAnsi="Trebuchet MS"/>
                <w:b/>
              </w:rPr>
            </w:pPr>
            <w:r w:rsidRPr="005A03F4">
              <w:rPr>
                <w:rFonts w:ascii="Trebuchet MS" w:hAnsi="Trebuchet MS"/>
                <w:b/>
              </w:rPr>
              <w:t>Da cu diferente</w:t>
            </w:r>
          </w:p>
        </w:tc>
        <w:tc>
          <w:tcPr>
            <w:tcW w:w="284" w:type="pct"/>
            <w:tcBorders>
              <w:top w:val="single" w:sz="4" w:space="0" w:color="auto"/>
              <w:left w:val="single" w:sz="4" w:space="0" w:color="auto"/>
              <w:bottom w:val="single" w:sz="4" w:space="0" w:color="auto"/>
              <w:right w:val="single" w:sz="4" w:space="0" w:color="auto"/>
            </w:tcBorders>
            <w:vAlign w:val="center"/>
            <w:hideMark/>
          </w:tcPr>
          <w:p w14:paraId="221D16C7"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14:paraId="50FFA4F6"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14:paraId="7A6854F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14:paraId="5C8965EF" w14:textId="77777777" w:rsidTr="00957A9E">
        <w:trPr>
          <w:gridAfter w:val="1"/>
          <w:wAfter w:w="442" w:type="pct"/>
          <w:trHeight w:val="364"/>
        </w:trPr>
        <w:tc>
          <w:tcPr>
            <w:tcW w:w="33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8A8047" w14:textId="77777777"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 xml:space="preserve">VERIFICAREA PE TEREN </w:t>
            </w:r>
          </w:p>
        </w:tc>
        <w:tc>
          <w:tcPr>
            <w:tcW w:w="1161" w:type="pct"/>
            <w:gridSpan w:val="4"/>
            <w:tcBorders>
              <w:top w:val="single" w:sz="4" w:space="0" w:color="auto"/>
              <w:left w:val="single" w:sz="4" w:space="0" w:color="auto"/>
              <w:bottom w:val="single" w:sz="4" w:space="0" w:color="auto"/>
              <w:right w:val="single" w:sz="4" w:space="0" w:color="auto"/>
            </w:tcBorders>
            <w:shd w:val="clear" w:color="auto" w:fill="auto"/>
            <w:hideMark/>
          </w:tcPr>
          <w:p w14:paraId="5A67D5FE" w14:textId="77777777"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Verificare efectuată</w:t>
            </w:r>
          </w:p>
        </w:tc>
      </w:tr>
      <w:tr w:rsidR="00B04A02" w:rsidRPr="005A03F4" w14:paraId="58B07A79" w14:textId="77777777" w:rsidTr="00324AFA">
        <w:trPr>
          <w:gridAfter w:val="1"/>
          <w:wAfter w:w="442" w:type="pct"/>
          <w:trHeight w:val="283"/>
        </w:trPr>
        <w:tc>
          <w:tcPr>
            <w:tcW w:w="33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87AE9" w14:textId="77777777" w:rsidR="00B04A02" w:rsidRPr="005A03F4" w:rsidRDefault="00B04A02" w:rsidP="00535F69">
            <w:pPr>
              <w:spacing w:after="0" w:line="240" w:lineRule="auto"/>
              <w:rPr>
                <w:rFonts w:ascii="Trebuchet MS" w:hAnsi="Trebuchet MS"/>
                <w:b/>
              </w:rPr>
            </w:pP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2C300481" w14:textId="77777777" w:rsidR="00B04A02" w:rsidRPr="005A03F4" w:rsidRDefault="00B04A02" w:rsidP="00535F69">
            <w:pPr>
              <w:pBdr>
                <w:left w:val="single" w:sz="8" w:space="0" w:color="auto"/>
              </w:pBd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DA</w:t>
            </w:r>
          </w:p>
        </w:tc>
        <w:tc>
          <w:tcPr>
            <w:tcW w:w="609" w:type="pct"/>
            <w:gridSpan w:val="3"/>
            <w:tcBorders>
              <w:top w:val="single" w:sz="4" w:space="0" w:color="auto"/>
              <w:left w:val="single" w:sz="4" w:space="0" w:color="auto"/>
              <w:bottom w:val="single" w:sz="4" w:space="0" w:color="auto"/>
              <w:right w:val="single" w:sz="4" w:space="0" w:color="auto"/>
            </w:tcBorders>
            <w:hideMark/>
          </w:tcPr>
          <w:p w14:paraId="492983C2" w14:textId="77777777" w:rsidR="00B04A02" w:rsidRPr="005A03F4" w:rsidRDefault="00B04A02" w:rsidP="00535F69">
            <w:pPr>
              <w:pBdr>
                <w:left w:val="single" w:sz="8" w:space="0" w:color="auto"/>
              </w:pBd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 xml:space="preserve">NU </w:t>
            </w:r>
          </w:p>
        </w:tc>
      </w:tr>
      <w:tr w:rsidR="00B04A02" w:rsidRPr="005A03F4" w14:paraId="29C1D549" w14:textId="77777777" w:rsidTr="00275D95">
        <w:trPr>
          <w:gridAfter w:val="1"/>
          <w:wAfter w:w="442" w:type="pct"/>
          <w:trHeight w:val="458"/>
        </w:trPr>
        <w:tc>
          <w:tcPr>
            <w:tcW w:w="3397" w:type="pct"/>
            <w:tcBorders>
              <w:top w:val="single" w:sz="4" w:space="0" w:color="auto"/>
              <w:left w:val="single" w:sz="4" w:space="0" w:color="auto"/>
              <w:bottom w:val="single" w:sz="4" w:space="0" w:color="auto"/>
              <w:right w:val="single" w:sz="4" w:space="0" w:color="auto"/>
            </w:tcBorders>
            <w:shd w:val="clear" w:color="auto" w:fill="auto"/>
          </w:tcPr>
          <w:p w14:paraId="05575B5D" w14:textId="77777777"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i/>
              </w:rPr>
              <w:t xml:space="preserve">Verificare la </w:t>
            </w:r>
            <w:r w:rsidR="00535F69" w:rsidRPr="005A03F4">
              <w:rPr>
                <w:rFonts w:ascii="Trebuchet MS" w:hAnsi="Trebuchet MS"/>
                <w:b/>
                <w:i/>
              </w:rPr>
              <w:t>GAL</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8A561" w14:textId="77777777"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rPr>
            </w:pPr>
            <w:r w:rsidRPr="005A03F4">
              <w:rPr>
                <w:rFonts w:ascii="Trebuchet MS" w:hAnsi="Trebuchet MS"/>
              </w:rPr>
              <w:sym w:font="Wingdings" w:char="F06F"/>
            </w:r>
          </w:p>
        </w:tc>
        <w:tc>
          <w:tcPr>
            <w:tcW w:w="609" w:type="pct"/>
            <w:gridSpan w:val="3"/>
            <w:tcBorders>
              <w:top w:val="single" w:sz="4" w:space="0" w:color="auto"/>
              <w:left w:val="single" w:sz="4" w:space="0" w:color="auto"/>
              <w:bottom w:val="single" w:sz="4" w:space="0" w:color="auto"/>
              <w:right w:val="single" w:sz="4" w:space="0" w:color="auto"/>
            </w:tcBorders>
            <w:vAlign w:val="center"/>
            <w:hideMark/>
          </w:tcPr>
          <w:p w14:paraId="7ACD1C41" w14:textId="77777777"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rPr>
            </w:pPr>
            <w:r w:rsidRPr="005A03F4">
              <w:rPr>
                <w:rFonts w:ascii="Trebuchet MS" w:hAnsi="Trebuchet MS"/>
              </w:rPr>
              <w:sym w:font="Wingdings" w:char="F06F"/>
            </w:r>
          </w:p>
        </w:tc>
      </w:tr>
    </w:tbl>
    <w:p w14:paraId="0C202C1C" w14:textId="77777777" w:rsidR="00FD6A68" w:rsidRDefault="00FD6A68" w:rsidP="00B04A02">
      <w:pPr>
        <w:spacing w:before="120" w:after="120" w:line="240" w:lineRule="auto"/>
        <w:contextualSpacing/>
        <w:jc w:val="both"/>
        <w:rPr>
          <w:rFonts w:ascii="Trebuchet MS" w:hAnsi="Trebuchet MS"/>
          <w:b/>
          <w:kern w:val="32"/>
        </w:rPr>
      </w:pPr>
    </w:p>
    <w:p w14:paraId="4948F8CD" w14:textId="77777777" w:rsidR="00094E41" w:rsidRDefault="00094E41" w:rsidP="00B04A02">
      <w:pPr>
        <w:spacing w:before="120" w:after="120" w:line="240" w:lineRule="auto"/>
        <w:contextualSpacing/>
        <w:jc w:val="both"/>
        <w:rPr>
          <w:rFonts w:ascii="Trebuchet MS" w:hAnsi="Trebuchet MS"/>
          <w:b/>
          <w:kern w:val="32"/>
        </w:rPr>
      </w:pPr>
    </w:p>
    <w:p w14:paraId="0F7DA705" w14:textId="77777777" w:rsidR="00094E41" w:rsidRDefault="00094E41" w:rsidP="00B04A02">
      <w:pPr>
        <w:spacing w:before="120" w:after="120" w:line="240" w:lineRule="auto"/>
        <w:contextualSpacing/>
        <w:jc w:val="both"/>
        <w:rPr>
          <w:rFonts w:ascii="Trebuchet MS" w:hAnsi="Trebuchet MS"/>
          <w:b/>
          <w:kern w:val="32"/>
        </w:rPr>
      </w:pPr>
    </w:p>
    <w:p w14:paraId="627D166C" w14:textId="77777777" w:rsidR="00B04A02" w:rsidRPr="005A03F4" w:rsidRDefault="00B04A02" w:rsidP="00B04A02">
      <w:pPr>
        <w:spacing w:before="120" w:after="120" w:line="240" w:lineRule="auto"/>
        <w:contextualSpacing/>
        <w:jc w:val="both"/>
        <w:rPr>
          <w:rFonts w:ascii="Trebuchet MS" w:hAnsi="Trebuchet MS"/>
          <w:b/>
          <w:kern w:val="32"/>
        </w:rPr>
      </w:pPr>
      <w:r w:rsidRPr="005A03F4">
        <w:rPr>
          <w:rFonts w:ascii="Trebuchet MS" w:hAnsi="Trebuchet MS"/>
          <w:b/>
          <w:kern w:val="32"/>
        </w:rPr>
        <w:t>DECIZIA REFERITOARE LA PROIECT</w:t>
      </w:r>
    </w:p>
    <w:p w14:paraId="73D2227F" w14:textId="77777777" w:rsidR="00B04A02" w:rsidRPr="005A03F4" w:rsidRDefault="00B04A02" w:rsidP="00B04A02">
      <w:pPr>
        <w:spacing w:before="120" w:after="120" w:line="240" w:lineRule="auto"/>
        <w:contextualSpacing/>
        <w:jc w:val="both"/>
        <w:rPr>
          <w:rFonts w:ascii="Trebuchet MS" w:hAnsi="Trebuchet MS"/>
          <w:b/>
          <w:kern w:val="32"/>
        </w:rPr>
      </w:pPr>
      <w:r w:rsidRPr="005A03F4">
        <w:rPr>
          <w:rFonts w:ascii="Trebuchet MS" w:hAnsi="Trebuchet MS"/>
          <w:b/>
          <w:kern w:val="32"/>
        </w:rPr>
        <w:t>PROIECTUL ESTE:</w:t>
      </w:r>
    </w:p>
    <w:p w14:paraId="5F82463D" w14:textId="77777777" w:rsidR="00B04A02" w:rsidRPr="005A03F4" w:rsidRDefault="00B04A02" w:rsidP="00F51F7D">
      <w:pPr>
        <w:numPr>
          <w:ilvl w:val="0"/>
          <w:numId w:val="2"/>
        </w:numPr>
        <w:spacing w:before="120" w:after="120" w:line="240" w:lineRule="auto"/>
        <w:contextualSpacing/>
        <w:jc w:val="both"/>
        <w:rPr>
          <w:rFonts w:ascii="Trebuchet MS" w:hAnsi="Trebuchet MS"/>
          <w:b/>
          <w:kern w:val="32"/>
        </w:rPr>
      </w:pPr>
      <w:r w:rsidRPr="005A03F4">
        <w:rPr>
          <w:rFonts w:ascii="Trebuchet MS" w:hAnsi="Trebuchet MS"/>
          <w:b/>
          <w:kern w:val="32"/>
        </w:rPr>
        <w:t>ELIGIBIL</w:t>
      </w:r>
    </w:p>
    <w:p w14:paraId="23CD85C7" w14:textId="77777777" w:rsidR="00B04A02" w:rsidRPr="005A03F4" w:rsidRDefault="00B04A02" w:rsidP="00F51F7D">
      <w:pPr>
        <w:numPr>
          <w:ilvl w:val="0"/>
          <w:numId w:val="2"/>
        </w:numPr>
        <w:spacing w:before="120" w:after="120" w:line="240" w:lineRule="auto"/>
        <w:contextualSpacing/>
        <w:jc w:val="both"/>
        <w:rPr>
          <w:rFonts w:ascii="Trebuchet MS" w:hAnsi="Trebuchet MS"/>
          <w:b/>
          <w:kern w:val="32"/>
        </w:rPr>
      </w:pPr>
      <w:r w:rsidRPr="005A03F4">
        <w:rPr>
          <w:rFonts w:ascii="Trebuchet MS" w:hAnsi="Trebuchet MS"/>
          <w:b/>
          <w:kern w:val="32"/>
        </w:rPr>
        <w:t>NEELIGIBIL</w:t>
      </w:r>
    </w:p>
    <w:p w14:paraId="1E91E130" w14:textId="77777777" w:rsidR="00B04A02" w:rsidRPr="005A03F4" w:rsidRDefault="00B04A02" w:rsidP="00B04A02">
      <w:pPr>
        <w:spacing w:before="120" w:after="120" w:line="240" w:lineRule="auto"/>
        <w:contextualSpacing/>
        <w:jc w:val="both"/>
        <w:rPr>
          <w:rFonts w:ascii="Trebuchet MS" w:hAnsi="Trebuchet MS"/>
          <w:b/>
          <w:kern w:val="32"/>
        </w:rPr>
      </w:pPr>
    </w:p>
    <w:p w14:paraId="5D78A343" w14:textId="77777777" w:rsidR="00B04A02" w:rsidRPr="005A03F4" w:rsidRDefault="00B04A02" w:rsidP="00B04A02">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În cazul proiectelor neeligibile se va completa rubrica Observaţii cu toate motivele de neeligibilitate ale  proiectului.</w:t>
      </w:r>
    </w:p>
    <w:p w14:paraId="781C1D59" w14:textId="77777777" w:rsidR="00B04A02" w:rsidRPr="005A03F4" w:rsidRDefault="00B04A02" w:rsidP="00B04A02">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99EE1A1" w14:textId="77777777" w:rsidR="00324AFA" w:rsidRPr="005A03F4" w:rsidRDefault="00324AFA" w:rsidP="00B04A02">
      <w:pPr>
        <w:overflowPunct w:val="0"/>
        <w:autoSpaceDE w:val="0"/>
        <w:autoSpaceDN w:val="0"/>
        <w:adjustRightInd w:val="0"/>
        <w:spacing w:after="0" w:line="240" w:lineRule="auto"/>
        <w:jc w:val="both"/>
        <w:textAlignment w:val="baseline"/>
        <w:rPr>
          <w:rFonts w:ascii="Trebuchet MS" w:hAnsi="Trebuchet MS"/>
          <w:i/>
        </w:rPr>
      </w:pPr>
    </w:p>
    <w:p w14:paraId="0F42D8E6" w14:textId="77777777"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u w:val="single"/>
        </w:rPr>
      </w:pPr>
      <w:r w:rsidRPr="005A03F4">
        <w:rPr>
          <w:rFonts w:ascii="Trebuchet MS" w:hAnsi="Trebuchet MS"/>
          <w:u w:val="single"/>
        </w:rPr>
        <w:t>Observatii:</w:t>
      </w:r>
    </w:p>
    <w:p w14:paraId="1287A941" w14:textId="77777777"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Se detaliază:</w:t>
      </w:r>
    </w:p>
    <w:p w14:paraId="7974D0D7" w14:textId="77777777"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lastRenderedPageBreak/>
        <w:t xml:space="preserve">- pentru fiecare criteriu de eligibilitate care nu a fost îndeplinit, motivul neeligibilităţii , dacă este cazul, </w:t>
      </w:r>
    </w:p>
    <w:p w14:paraId="117CCB15" w14:textId="77777777"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motivul reducerii valorii eligibile, a valorii publice sau a intensităţii sprijinului, dacă este cazul,</w:t>
      </w:r>
    </w:p>
    <w:p w14:paraId="7B87AB95" w14:textId="77777777"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motivul neeligibilităţii din punct de vedere al verificării pe teren, dacă este cazul.</w:t>
      </w:r>
    </w:p>
    <w:p w14:paraId="1ECE73DC" w14:textId="77777777" w:rsidR="004E7D14" w:rsidRPr="005A03F4" w:rsidRDefault="00B04A02" w:rsidP="004E7D14">
      <w:pPr>
        <w:pBdr>
          <w:top w:val="single" w:sz="4" w:space="1" w:color="auto"/>
          <w:left w:val="single" w:sz="4" w:space="1" w:color="auto"/>
          <w:bottom w:val="single" w:sz="4" w:space="1" w:color="auto"/>
          <w:right w:val="single" w:sz="4" w:space="4" w:color="auto"/>
        </w:pBdr>
        <w:spacing w:after="0" w:line="240" w:lineRule="auto"/>
        <w:rPr>
          <w:rFonts w:ascii="Trebuchet MS" w:hAnsi="Trebuchet MS"/>
        </w:rPr>
      </w:pPr>
      <w:r w:rsidRPr="005A03F4">
        <w:rPr>
          <w:rFonts w:ascii="Trebuchet MS" w:hAnsi="Trebuchet MS"/>
        </w:rPr>
        <w:t>.....................................................................................................................................................</w:t>
      </w:r>
    </w:p>
    <w:p w14:paraId="713F74CB" w14:textId="77777777" w:rsidR="004E7D14" w:rsidRPr="005A03F4" w:rsidRDefault="004E7D14" w:rsidP="004E7D14">
      <w:pPr>
        <w:spacing w:after="0" w:line="240" w:lineRule="auto"/>
        <w:contextualSpacing/>
        <w:jc w:val="both"/>
        <w:rPr>
          <w:rFonts w:ascii="Trebuchet MS" w:hAnsi="Trebuchet MS"/>
        </w:rPr>
      </w:pPr>
    </w:p>
    <w:p w14:paraId="2A708097" w14:textId="77777777" w:rsidR="004E7D14" w:rsidRPr="005A03F4" w:rsidRDefault="004E7D14" w:rsidP="004E7D14">
      <w:pPr>
        <w:spacing w:after="0" w:line="240" w:lineRule="auto"/>
        <w:contextualSpacing/>
        <w:jc w:val="both"/>
        <w:rPr>
          <w:rFonts w:ascii="Trebuchet MS" w:hAnsi="Trebuchet MS"/>
          <w:b/>
        </w:rPr>
      </w:pPr>
      <w:r w:rsidRPr="005A03F4">
        <w:rPr>
          <w:rFonts w:ascii="Trebuchet MS" w:hAnsi="Trebuchet MS"/>
          <w:b/>
        </w:rPr>
        <w:t xml:space="preserve">Asociația „GRUPUL DE ACȚIUNE LOCALĂ </w:t>
      </w:r>
      <w:r w:rsidR="005A03F4" w:rsidRPr="005A03F4">
        <w:rPr>
          <w:rFonts w:ascii="Trebuchet MS" w:hAnsi="Trebuchet MS"/>
          <w:b/>
        </w:rPr>
        <w:t>CONFLUENȚE MOLDAVE</w:t>
      </w:r>
      <w:r w:rsidRPr="005A03F4">
        <w:rPr>
          <w:rFonts w:ascii="Trebuchet MS" w:hAnsi="Trebuchet MS"/>
          <w:b/>
        </w:rPr>
        <w:t>”</w:t>
      </w:r>
    </w:p>
    <w:p w14:paraId="3901E99D" w14:textId="77777777" w:rsidR="004E7D14" w:rsidRPr="005A03F4" w:rsidRDefault="004E7D14" w:rsidP="004E7D14">
      <w:pPr>
        <w:spacing w:after="0" w:line="240" w:lineRule="auto"/>
        <w:contextualSpacing/>
        <w:jc w:val="both"/>
        <w:rPr>
          <w:rFonts w:ascii="Trebuchet MS" w:eastAsia="Times New Roman" w:hAnsi="Trebuchet MS"/>
        </w:rPr>
      </w:pPr>
      <w:r w:rsidRPr="005A03F4">
        <w:rPr>
          <w:rFonts w:ascii="Trebuchet MS" w:hAnsi="Trebuchet MS"/>
          <w:noProof/>
        </w:rPr>
        <mc:AlternateContent>
          <mc:Choice Requires="wps">
            <w:drawing>
              <wp:anchor distT="0" distB="0" distL="114300" distR="114300" simplePos="0" relativeHeight="251659264" behindDoc="0" locked="0" layoutInCell="1" allowOverlap="1" wp14:anchorId="2591B3F9" wp14:editId="61B22A8D">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6EC1860A" w14:textId="77777777" w:rsidR="00F04BBF" w:rsidRDefault="00F04BBF" w:rsidP="004E7D14">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B3F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6EC1860A" w14:textId="77777777" w:rsidR="00F04BBF" w:rsidRDefault="00F04BBF" w:rsidP="004E7D14">
                      <w:pPr>
                        <w:jc w:val="center"/>
                      </w:pPr>
                      <w:r w:rsidRPr="00E63C0C">
                        <w:rPr>
                          <w:rFonts w:eastAsia="Times New Roman"/>
                          <w:bCs/>
                          <w:i/>
                          <w:sz w:val="24"/>
                          <w:szCs w:val="24"/>
                        </w:rPr>
                        <w:t>Ştampila</w:t>
                      </w:r>
                    </w:p>
                  </w:txbxContent>
                </v:textbox>
              </v:rect>
            </w:pict>
          </mc:Fallback>
        </mc:AlternateContent>
      </w:r>
      <w:r w:rsidRPr="005A03F4">
        <w:rPr>
          <w:rFonts w:ascii="Trebuchet MS" w:eastAsia="Times New Roman" w:hAnsi="Trebuchet MS"/>
          <w:b/>
        </w:rPr>
        <w:t>Aprobat</w:t>
      </w:r>
      <w:r w:rsidRPr="005A03F4">
        <w:rPr>
          <w:rFonts w:ascii="Trebuchet MS" w:eastAsia="Times New Roman" w:hAnsi="Trebuchet MS"/>
        </w:rPr>
        <w:t>,</w:t>
      </w:r>
    </w:p>
    <w:p w14:paraId="196BEDD3" w14:textId="77777777"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Manager GAL</w:t>
      </w:r>
    </w:p>
    <w:p w14:paraId="5C8F7D8F"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Nume/Prenume _______________________</w:t>
      </w:r>
    </w:p>
    <w:p w14:paraId="07D0C2DA"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14:paraId="6ECFC7E2"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Data_____/_____/_______</w:t>
      </w:r>
    </w:p>
    <w:p w14:paraId="34342D20" w14:textId="77777777" w:rsidR="005F3656" w:rsidRDefault="005F3656" w:rsidP="004E7D14">
      <w:pPr>
        <w:tabs>
          <w:tab w:val="left" w:pos="6120"/>
        </w:tabs>
        <w:spacing w:after="0" w:line="240" w:lineRule="auto"/>
        <w:contextualSpacing/>
        <w:jc w:val="both"/>
        <w:rPr>
          <w:rFonts w:ascii="Trebuchet MS" w:eastAsia="Times New Roman" w:hAnsi="Trebuchet MS"/>
        </w:rPr>
      </w:pPr>
    </w:p>
    <w:p w14:paraId="50B40090" w14:textId="77777777"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 xml:space="preserve">Expert </w:t>
      </w:r>
      <w:r w:rsidR="005F3656">
        <w:rPr>
          <w:rFonts w:ascii="Trebuchet MS" w:eastAsia="Times New Roman" w:hAnsi="Trebuchet MS"/>
        </w:rPr>
        <w:t>1</w:t>
      </w:r>
      <w:r w:rsidRPr="005A03F4">
        <w:rPr>
          <w:rFonts w:ascii="Trebuchet MS" w:eastAsia="Times New Roman" w:hAnsi="Trebuchet MS"/>
        </w:rPr>
        <w:t xml:space="preserve"> GAL </w:t>
      </w:r>
    </w:p>
    <w:p w14:paraId="24866948"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Nume/Prenume ______________________         </w:t>
      </w:r>
    </w:p>
    <w:p w14:paraId="5381C83F"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14:paraId="34EBF19A"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Data_____/_____/________                                           </w:t>
      </w:r>
    </w:p>
    <w:p w14:paraId="5AA07D2E" w14:textId="77777777" w:rsidR="004E7D14" w:rsidRPr="005A03F4" w:rsidRDefault="004E7D14" w:rsidP="004E7D14">
      <w:pPr>
        <w:tabs>
          <w:tab w:val="left" w:pos="6120"/>
        </w:tabs>
        <w:spacing w:after="0" w:line="240" w:lineRule="auto"/>
        <w:contextualSpacing/>
        <w:jc w:val="both"/>
        <w:rPr>
          <w:rFonts w:ascii="Trebuchet MS" w:eastAsia="Times New Roman" w:hAnsi="Trebuchet MS"/>
          <w:b/>
        </w:rPr>
      </w:pPr>
    </w:p>
    <w:p w14:paraId="59EF3E8D" w14:textId="77777777"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 xml:space="preserve">Expert </w:t>
      </w:r>
      <w:r w:rsidR="005F3656">
        <w:rPr>
          <w:rFonts w:ascii="Trebuchet MS" w:eastAsia="Times New Roman" w:hAnsi="Trebuchet MS"/>
        </w:rPr>
        <w:t>2</w:t>
      </w:r>
      <w:r w:rsidRPr="005A03F4">
        <w:rPr>
          <w:rFonts w:ascii="Trebuchet MS" w:eastAsia="Times New Roman" w:hAnsi="Trebuchet MS"/>
        </w:rPr>
        <w:t xml:space="preserve"> GAL</w:t>
      </w:r>
    </w:p>
    <w:p w14:paraId="4A3F9631"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Nume/Prenume ______________________         </w:t>
      </w:r>
    </w:p>
    <w:p w14:paraId="0471B005" w14:textId="77777777"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14:paraId="187A579B" w14:textId="77777777" w:rsidR="004E7D14" w:rsidRPr="005A03F4" w:rsidRDefault="004E7D14" w:rsidP="004E7D14">
      <w:pPr>
        <w:tabs>
          <w:tab w:val="left" w:pos="6120"/>
        </w:tabs>
        <w:spacing w:after="0" w:line="240" w:lineRule="auto"/>
        <w:contextualSpacing/>
        <w:jc w:val="both"/>
        <w:rPr>
          <w:rFonts w:ascii="Trebuchet MS" w:eastAsia="Times New Roman" w:hAnsi="Trebuchet MS"/>
          <w:b/>
        </w:rPr>
      </w:pPr>
      <w:r w:rsidRPr="005A03F4">
        <w:rPr>
          <w:rFonts w:ascii="Trebuchet MS" w:eastAsia="Times New Roman" w:hAnsi="Trebuchet MS"/>
          <w:bCs/>
          <w:i/>
        </w:rPr>
        <w:t xml:space="preserve">Data_____/_____/________    </w:t>
      </w:r>
    </w:p>
    <w:p w14:paraId="287F9A18" w14:textId="77777777" w:rsidR="00B04A02" w:rsidRPr="005A03F4" w:rsidRDefault="00B04A02" w:rsidP="004E7D14">
      <w:pPr>
        <w:spacing w:after="0" w:line="240" w:lineRule="auto"/>
        <w:rPr>
          <w:rFonts w:ascii="Trebuchet MS" w:hAnsi="Trebuchet MS"/>
          <w:vanish/>
        </w:rPr>
      </w:pPr>
    </w:p>
    <w:p w14:paraId="42475AD1" w14:textId="77777777" w:rsidR="00535F69" w:rsidRPr="005A03F4" w:rsidRDefault="00535F69" w:rsidP="00535F69">
      <w:pPr>
        <w:spacing w:after="0" w:line="240" w:lineRule="auto"/>
        <w:rPr>
          <w:rFonts w:ascii="Trebuchet MS" w:hAnsi="Trebuchet MS"/>
          <w:vanish/>
        </w:rPr>
        <w:sectPr w:rsidR="00535F69" w:rsidRPr="005A03F4" w:rsidSect="00EC6498">
          <w:pgSz w:w="11909" w:h="16834" w:code="9"/>
          <w:pgMar w:top="1440" w:right="1440" w:bottom="1440" w:left="1440" w:header="576" w:footer="432" w:gutter="0"/>
          <w:cols w:space="720"/>
        </w:sectPr>
      </w:pPr>
    </w:p>
    <w:p w14:paraId="4673E46F" w14:textId="77777777" w:rsidR="00535F69" w:rsidRPr="005A03F4" w:rsidRDefault="00535F69" w:rsidP="00535F69">
      <w:pPr>
        <w:spacing w:after="0" w:line="240" w:lineRule="auto"/>
        <w:rPr>
          <w:rFonts w:ascii="Trebuchet MS" w:hAnsi="Trebuchet MS"/>
          <w:vanish/>
        </w:rPr>
      </w:pPr>
    </w:p>
    <w:p w14:paraId="670F4E5D" w14:textId="77777777" w:rsidR="00535F69" w:rsidRPr="005A03F4" w:rsidRDefault="00535F69" w:rsidP="00535F69">
      <w:pPr>
        <w:spacing w:before="120" w:after="120" w:line="240" w:lineRule="auto"/>
        <w:rPr>
          <w:rFonts w:ascii="Trebuchet MS" w:hAnsi="Trebuchet MS"/>
        </w:rPr>
        <w:sectPr w:rsidR="00535F69" w:rsidRPr="005A03F4" w:rsidSect="00EC6498">
          <w:type w:val="continuous"/>
          <w:pgSz w:w="11909" w:h="16834" w:code="9"/>
          <w:pgMar w:top="1440" w:right="1440" w:bottom="1440" w:left="1440" w:header="576" w:footer="432" w:gutter="0"/>
          <w:cols w:space="720"/>
        </w:sectPr>
      </w:pPr>
    </w:p>
    <w:p w14:paraId="513E3008" w14:textId="77777777" w:rsidR="00B04A02" w:rsidRPr="005A03F4" w:rsidRDefault="00B04A02" w:rsidP="00B04A02">
      <w:pPr>
        <w:spacing w:before="120" w:after="120" w:line="240" w:lineRule="auto"/>
        <w:jc w:val="both"/>
        <w:rPr>
          <w:rFonts w:ascii="Trebuchet MS" w:hAnsi="Trebuchet MS"/>
          <w:b/>
          <w:i/>
          <w:u w:val="single"/>
        </w:rPr>
      </w:pPr>
    </w:p>
    <w:p w14:paraId="59C59279" w14:textId="77777777" w:rsidR="00B04A02" w:rsidRPr="005A03F4" w:rsidRDefault="00B04A02" w:rsidP="00A75771">
      <w:pPr>
        <w:shd w:val="clear" w:color="auto" w:fill="D9D9D9"/>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METODOLOGIA DE VERIFICARE SPECIFICĂ PENTRU PROIECTELE CU OBIECTIVE CARE SE ÎNCADREAZĂ ÎN PREVEDERILE ART. 17 ALIN. (1) LIT. c), ART. 20 ALIN. (1) LIT. B), c), d), e) și g) DIN REG. (UE) NR. 1305/2013</w:t>
      </w:r>
    </w:p>
    <w:p w14:paraId="0B91178F" w14:textId="77777777"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b/>
        </w:rPr>
        <w:t>VERIFICAREA CRITERIILOR DE ELIGIBILITATE A PROIECTULUI</w:t>
      </w:r>
    </w:p>
    <w:p w14:paraId="58417621" w14:textId="77777777" w:rsidR="00B04A02" w:rsidRPr="005A03F4" w:rsidRDefault="00B04A02" w:rsidP="00B04A02">
      <w:pPr>
        <w:spacing w:before="120" w:after="120" w:line="240" w:lineRule="auto"/>
        <w:rPr>
          <w:rFonts w:ascii="Trebuchet MS" w:hAnsi="Trebuchet MS"/>
          <w:b/>
        </w:rPr>
      </w:pPr>
      <w:r w:rsidRPr="005A03F4">
        <w:rPr>
          <w:rFonts w:ascii="Trebuchet MS" w:hAnsi="Trebuchet MS"/>
          <w:b/>
        </w:rPr>
        <w:t>A. Verificarea eligibilității solicitantului</w:t>
      </w:r>
    </w:p>
    <w:p w14:paraId="625DBE22" w14:textId="77777777" w:rsidR="00B04A02" w:rsidRPr="005A03F4" w:rsidRDefault="00B04A02" w:rsidP="00B04A02">
      <w:pPr>
        <w:spacing w:before="120" w:after="120" w:line="240" w:lineRule="auto"/>
        <w:rPr>
          <w:rFonts w:ascii="Trebuchet MS" w:hAnsi="Trebuchet MS"/>
          <w:vanish/>
        </w:rPr>
      </w:pPr>
      <w:r w:rsidRPr="005A03F4" w:rsidDel="003A42BE">
        <w:rPr>
          <w:rFonts w:ascii="Trebuchet MS" w:hAnsi="Trebuchet MS"/>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B04A02" w:rsidRPr="005A03F4" w14:paraId="563413B0" w14:textId="77777777" w:rsidTr="00F97ED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4153F8A4" w14:textId="77777777" w:rsidR="00B04A02" w:rsidRPr="005A03F4" w:rsidRDefault="00B04A02" w:rsidP="00F97ED3">
            <w:pPr>
              <w:overflowPunct w:val="0"/>
              <w:autoSpaceDE w:val="0"/>
              <w:autoSpaceDN w:val="0"/>
              <w:adjustRightInd w:val="0"/>
              <w:spacing w:after="0" w:line="240" w:lineRule="auto"/>
              <w:textAlignment w:val="baseline"/>
              <w:rPr>
                <w:rFonts w:ascii="Trebuchet MS" w:hAnsi="Trebuchet MS"/>
                <w:b/>
              </w:rPr>
            </w:pPr>
            <w:r w:rsidRPr="005A03F4">
              <w:rPr>
                <w:rFonts w:ascii="Trebuchet MS" w:hAnsi="Trebuchet MS"/>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D7680B2" w14:textId="77777777" w:rsidR="00B04A02" w:rsidRPr="005A03F4" w:rsidRDefault="00B04A02" w:rsidP="00F97ED3">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PUNCTE DE VERIFICAT IN DOCUMENTE</w:t>
            </w:r>
          </w:p>
        </w:tc>
      </w:tr>
      <w:tr w:rsidR="00B04A02" w:rsidRPr="005A03F4" w14:paraId="637F1384" w14:textId="77777777" w:rsidTr="00F97ED3">
        <w:trPr>
          <w:trHeight w:val="1703"/>
        </w:trPr>
        <w:tc>
          <w:tcPr>
            <w:tcW w:w="1743" w:type="pct"/>
            <w:tcBorders>
              <w:top w:val="single" w:sz="4" w:space="0" w:color="auto"/>
              <w:left w:val="single" w:sz="4" w:space="0" w:color="auto"/>
              <w:bottom w:val="single" w:sz="4" w:space="0" w:color="auto"/>
              <w:right w:val="single" w:sz="4" w:space="0" w:color="auto"/>
            </w:tcBorders>
          </w:tcPr>
          <w:p w14:paraId="26E43DC7"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b/>
              </w:rPr>
              <w:t>1.</w:t>
            </w:r>
            <w:r w:rsidRPr="005A03F4">
              <w:rPr>
                <w:rFonts w:ascii="Trebuchet MS" w:hAnsi="Trebuchet MS"/>
              </w:rPr>
              <w:t xml:space="preserve"> Solicitantul este înregistrat în Registrul debitorilor AFIR atât pentru Programul SAPARD, cât și pentru FEADR?</w:t>
            </w:r>
          </w:p>
          <w:p w14:paraId="1D22B1EB"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571047CE"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269F95F6"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rPr>
              <w:t>Documente verificate :</w:t>
            </w:r>
          </w:p>
          <w:p w14:paraId="5348B5F7"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Declaraţia pe propria răspundere a solicitantului din secțiunea F din cererea de finanțare.</w:t>
            </w:r>
          </w:p>
          <w:p w14:paraId="27799608" w14:textId="77777777" w:rsidR="00B04A02" w:rsidRPr="005A03F4" w:rsidRDefault="00B04A02" w:rsidP="00F97ED3">
            <w:pPr>
              <w:spacing w:after="0" w:line="240" w:lineRule="auto"/>
              <w:jc w:val="both"/>
              <w:rPr>
                <w:rFonts w:ascii="Trebuchet MS" w:hAnsi="Trebuchet MS"/>
              </w:rPr>
            </w:pPr>
          </w:p>
          <w:p w14:paraId="7E7D6773" w14:textId="77777777" w:rsidR="00B04A02" w:rsidRPr="005A03F4" w:rsidRDefault="00B04A02" w:rsidP="00F97ED3">
            <w:pPr>
              <w:spacing w:after="0" w:line="240" w:lineRule="auto"/>
              <w:jc w:val="both"/>
              <w:rPr>
                <w:rFonts w:ascii="Trebuchet MS" w:hAnsi="Trebuchet MS"/>
              </w:rPr>
            </w:pPr>
          </w:p>
        </w:tc>
        <w:tc>
          <w:tcPr>
            <w:tcW w:w="3257" w:type="pct"/>
            <w:tcBorders>
              <w:top w:val="single" w:sz="4" w:space="0" w:color="auto"/>
              <w:left w:val="single" w:sz="4" w:space="0" w:color="auto"/>
              <w:bottom w:val="single" w:sz="4" w:space="0" w:color="auto"/>
              <w:right w:val="single" w:sz="4" w:space="0" w:color="auto"/>
            </w:tcBorders>
            <w:hideMark/>
          </w:tcPr>
          <w:p w14:paraId="2BF6AFF9"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verifică dacă solicitantul este înscris cu debite în Registrul debitorilor pentru SAPARD şi FEADR, aflat pe link-ul </w:t>
            </w:r>
            <w:hyperlink r:id="rId8" w:history="1">
              <w:r w:rsidRPr="005A03F4">
                <w:rPr>
                  <w:rStyle w:val="Hyperlink"/>
                  <w:rFonts w:ascii="Trebuchet MS" w:hAnsi="Trebuchet MS"/>
                </w:rPr>
                <w:t>\\alpaca\Debite</w:t>
              </w:r>
            </w:hyperlink>
            <w:r w:rsidRPr="005A03F4">
              <w:rPr>
                <w:rFonts w:ascii="Trebuchet MS" w:hAnsi="Trebuchet MS"/>
              </w:rPr>
              <w:t xml:space="preserve"> </w:t>
            </w:r>
          </w:p>
          <w:p w14:paraId="31C9AD6A" w14:textId="5930024A"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w:t>
            </w:r>
            <w:r w:rsidR="00CD39F4">
              <w:rPr>
                <w:rFonts w:ascii="Trebuchet MS" w:hAnsi="Trebuchet MS"/>
              </w:rPr>
              <w:t>G</w:t>
            </w:r>
            <w:r w:rsidRPr="005A03F4">
              <w:rPr>
                <w:rFonts w:ascii="Trebuchet MS" w:hAnsi="Trebuchet MS"/>
              </w:rPr>
              <w:t>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10E79B3"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În cazul în care solicitantul își asumă acest angajament în urma solicitării, semnează și ștampilează, după caz, declarația, expertul va bifa “DA”, cererea fiind declarată eligibilă.</w:t>
            </w:r>
          </w:p>
          <w:p w14:paraId="435F98BA" w14:textId="50396AE4"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cazul în care solicitantul nu a semnat şi după caz ştampilat declaraţia pe propria răspundere din secțiunea F, expertul solicită acest lucru prin </w:t>
            </w:r>
            <w:r w:rsidR="00DC5811">
              <w:rPr>
                <w:rFonts w:ascii="Trebuchet MS" w:hAnsi="Trebuchet MS"/>
              </w:rPr>
              <w:t>G</w:t>
            </w:r>
            <w:r w:rsidRPr="005A03F4">
              <w:rPr>
                <w:rFonts w:ascii="Trebuchet MS" w:hAnsi="Trebuchet MS"/>
              </w:rPr>
              <w:t>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572E319" w14:textId="77777777" w:rsidR="00B04A02" w:rsidRPr="005A03F4" w:rsidRDefault="00B04A02" w:rsidP="00F97ED3">
            <w:pPr>
              <w:autoSpaceDE w:val="0"/>
              <w:autoSpaceDN w:val="0"/>
              <w:adjustRightInd w:val="0"/>
              <w:spacing w:after="0" w:line="240" w:lineRule="auto"/>
              <w:jc w:val="both"/>
              <w:rPr>
                <w:rFonts w:ascii="Trebuchet MS" w:hAnsi="Trebuchet MS"/>
              </w:rPr>
            </w:pPr>
            <w:r w:rsidRPr="005A03F4">
              <w:rPr>
                <w:rFonts w:ascii="Trebuchet MS" w:hAnsi="Trebuchet MS"/>
              </w:rPr>
              <w:t xml:space="preserve">În etapa prevăzută la SECȚIUNEA II punctul D: </w:t>
            </w:r>
            <w:r w:rsidRPr="005A03F4">
              <w:rPr>
                <w:rFonts w:ascii="Trebuchet MS" w:hAnsi="Trebuchet MS"/>
                <w:i/>
              </w:rPr>
              <w:t>Verificarea conformităţii şi eligibilităţii documentelor solicitate în vederea contractării</w:t>
            </w:r>
            <w:r w:rsidRPr="005A03F4">
              <w:rPr>
                <w:rFonts w:ascii="Trebuchet MS" w:hAnsi="Trebuchet MS"/>
              </w:rPr>
              <w:t xml:space="preserve"> expertul va verifica dacă beneficiarul a depus „</w:t>
            </w:r>
            <w:r w:rsidRPr="005A03F4">
              <w:rPr>
                <w:rFonts w:ascii="Trebuchet MS" w:hAnsi="Trebuchet MS"/>
                <w:i/>
              </w:rPr>
              <w:t>Dovada achitării integrale a datoriei faţă de AFIR, inclusiv dobânzile şi majorările de întâziere (dacă este cazul)</w:t>
            </w:r>
            <w:r w:rsidRPr="005A03F4">
              <w:rPr>
                <w:rFonts w:ascii="Trebuchet MS" w:hAnsi="Trebuchet MS"/>
              </w:rPr>
              <w:t xml:space="preserve">” în termenul precizat în notificarea AFIR privind selectarea cererii de finanțare și semnarea contractului de finanțare. </w:t>
            </w:r>
          </w:p>
        </w:tc>
      </w:tr>
      <w:tr w:rsidR="00B04A02" w:rsidRPr="005A03F4" w14:paraId="21647787" w14:textId="77777777" w:rsidTr="00F97ED3">
        <w:trPr>
          <w:trHeight w:val="144"/>
        </w:trPr>
        <w:tc>
          <w:tcPr>
            <w:tcW w:w="1743" w:type="pct"/>
            <w:tcBorders>
              <w:top w:val="single" w:sz="4" w:space="0" w:color="auto"/>
              <w:left w:val="single" w:sz="4" w:space="0" w:color="auto"/>
              <w:bottom w:val="single" w:sz="4" w:space="0" w:color="auto"/>
              <w:right w:val="single" w:sz="4" w:space="0" w:color="auto"/>
            </w:tcBorders>
          </w:tcPr>
          <w:p w14:paraId="1D1C9C33"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b/>
              </w:rPr>
              <w:t xml:space="preserve">2. </w:t>
            </w:r>
            <w:r w:rsidRPr="005A03F4">
              <w:rPr>
                <w:rFonts w:ascii="Trebuchet MS" w:hAnsi="Trebuchet MS"/>
              </w:rPr>
              <w:t>Solicitantul se regăseşte în Bazele de date privind dubla finanţare?</w:t>
            </w:r>
          </w:p>
          <w:p w14:paraId="6DA123EC"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p>
          <w:p w14:paraId="59EBF4F1"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rPr>
              <w:t>Documente verificate :</w:t>
            </w:r>
          </w:p>
          <w:p w14:paraId="4C20A415"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Secțiunea C din cererea de finanțare.</w:t>
            </w:r>
          </w:p>
          <w:p w14:paraId="1B438E00"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lastRenderedPageBreak/>
              <w:t>Declaraţia pe propria răspundere a solicitantului din secțiunea F din Cererea de Finanțare</w:t>
            </w:r>
          </w:p>
          <w:p w14:paraId="09AB5DB6"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0E36BC14"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Baza de date FEADR </w:t>
            </w:r>
          </w:p>
          <w:p w14:paraId="64D9FE24"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Baza de Date pusă la dispoziţia AFIR de către MADR prin AM-PNDR: lista proiectelor finanţate din alte surse externe aflate în perioada de valabilitate a contractului (inclusiv perioada de monitorizare);</w:t>
            </w:r>
          </w:p>
          <w:p w14:paraId="19F791BC"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499E86EE"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61AB23B0"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7D84FEDC" w14:textId="77777777" w:rsidR="00B04A02" w:rsidRPr="005A03F4" w:rsidRDefault="00B04A02" w:rsidP="00F97ED3">
            <w:p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lastRenderedPageBreak/>
              <w:t>Verificarea evitării dublei finanţări se efectuează prin următoarele verificări:</w:t>
            </w:r>
          </w:p>
          <w:p w14:paraId="72323BA6" w14:textId="77777777" w:rsidR="00B04A02" w:rsidRPr="005A03F4" w:rsidRDefault="00B04A02" w:rsidP="00F51F7D">
            <w:pPr>
              <w:pStyle w:val="ListParagraph"/>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existenţa bifelor în secţiunea C din Cererea de finanţare;</w:t>
            </w:r>
          </w:p>
          <w:p w14:paraId="0C2747B8" w14:textId="45C67BA7" w:rsidR="00B04A02" w:rsidRPr="005A03F4" w:rsidRDefault="00B04A02" w:rsidP="00F51F7D">
            <w:pPr>
              <w:pStyle w:val="ListParagraph"/>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prin existenţa semnăturii și după caz a ștampilei în dreptul rubricii „</w:t>
            </w:r>
            <w:r w:rsidRPr="005A03F4">
              <w:rPr>
                <w:rFonts w:ascii="Trebuchet MS" w:hAnsi="Trebuchet MS"/>
                <w:i/>
              </w:rPr>
              <w:t>Semnătură reprezentant legal şi ştampila (după caz)</w:t>
            </w:r>
            <w:r w:rsidRPr="005A03F4">
              <w:rPr>
                <w:rFonts w:ascii="Trebuchet MS" w:hAnsi="Trebuchet MS"/>
              </w:rPr>
              <w:t xml:space="preserve">” din declarația pe propria </w:t>
            </w:r>
            <w:r w:rsidRPr="005A03F4">
              <w:rPr>
                <w:rFonts w:ascii="Trebuchet MS" w:hAnsi="Trebuchet MS"/>
              </w:rPr>
              <w:lastRenderedPageBreak/>
              <w:t xml:space="preserve">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w:t>
            </w:r>
            <w:r w:rsidR="00DC5811">
              <w:rPr>
                <w:rFonts w:ascii="Trebuchet MS" w:hAnsi="Trebuchet MS"/>
              </w:rPr>
              <w:t>G</w:t>
            </w:r>
            <w:r w:rsidRPr="005A03F4">
              <w:rPr>
                <w:rFonts w:ascii="Trebuchet MS" w:hAnsi="Trebuchet MS"/>
              </w:rPr>
              <w:t>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9F70D6C" w14:textId="77777777" w:rsidR="00B04A02" w:rsidRPr="005A03F4" w:rsidRDefault="00B04A02" w:rsidP="00F51F7D">
            <w:pPr>
              <w:pStyle w:val="ListParagraph"/>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verificarea în Baza de Date cu proiecte FEADR;</w:t>
            </w:r>
          </w:p>
          <w:p w14:paraId="75CACF2F" w14:textId="77777777" w:rsidR="00B04A02" w:rsidRPr="005A03F4" w:rsidRDefault="00B04A02" w:rsidP="00F51F7D">
            <w:pPr>
              <w:pStyle w:val="ListParagraph"/>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 xml:space="preserve">verificarea în Baza de Date pusă la dispoziţia AFIR de către MADR prin AM-PNDR: lista proiectelor finanţate din alte surse aflată pe fileserver\ metodologienou\ Lista proiectelor finanţate din alte surse. </w:t>
            </w:r>
          </w:p>
          <w:p w14:paraId="007B2DF2" w14:textId="77777777" w:rsidR="00B04A02" w:rsidRPr="005A03F4" w:rsidRDefault="00B04A02" w:rsidP="00F97ED3">
            <w:p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Verificarea în Baza de Date cu proiecte FEADR sau în Baza de date pusă la dispoziţie de AM-PNDR se face atât prin verificarea numelui solicitantului, cât şi a Codului de Înregistrare Fiscală.</w:t>
            </w:r>
          </w:p>
          <w:p w14:paraId="109E57BC"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14:paraId="25989154" w14:textId="6A8292CD" w:rsidR="00B04A02" w:rsidRPr="005A03F4" w:rsidRDefault="00B04A02" w:rsidP="00F97ED3">
            <w:pPr>
              <w:autoSpaceDE w:val="0"/>
              <w:autoSpaceDN w:val="0"/>
              <w:adjustRightInd w:val="0"/>
              <w:spacing w:after="0" w:line="240" w:lineRule="auto"/>
              <w:jc w:val="both"/>
              <w:rPr>
                <w:rFonts w:ascii="Trebuchet MS" w:hAnsi="Trebuchet MS"/>
              </w:rPr>
            </w:pPr>
            <w:r w:rsidRPr="005A03F4">
              <w:rPr>
                <w:rFonts w:ascii="Arial" w:hAnsi="Arial" w:cs="Arial"/>
                <w:bCs/>
                <w:lang w:eastAsia="fr-FR"/>
              </w:rPr>
              <w:t>►</w:t>
            </w:r>
            <w:r w:rsidRPr="005A03F4">
              <w:rPr>
                <w:rFonts w:ascii="Trebuchet MS" w:hAnsi="Trebuchet MS"/>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w:t>
            </w:r>
            <w:r w:rsidR="00DC5811">
              <w:rPr>
                <w:rFonts w:ascii="Trebuchet MS" w:hAnsi="Trebuchet MS"/>
              </w:rPr>
              <w:t>G</w:t>
            </w:r>
            <w:r w:rsidRPr="00FF565A">
              <w:rPr>
                <w:rFonts w:ascii="Trebuchet MS" w:hAnsi="Trebuchet MS"/>
              </w:rPr>
              <w:t>E3.4L</w:t>
            </w:r>
            <w:r w:rsidRPr="005A03F4">
              <w:rPr>
                <w:rFonts w:ascii="Trebuchet MS" w:hAnsi="Trebuchet MS"/>
              </w:rPr>
              <w:t xml:space="preserve">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690C142C" w14:textId="77777777" w:rsidR="00B04A02" w:rsidRPr="005A03F4" w:rsidRDefault="00B04A02" w:rsidP="00F97ED3">
            <w:pPr>
              <w:autoSpaceDE w:val="0"/>
              <w:autoSpaceDN w:val="0"/>
              <w:adjustRightInd w:val="0"/>
              <w:spacing w:after="0" w:line="240" w:lineRule="auto"/>
              <w:jc w:val="both"/>
              <w:rPr>
                <w:rFonts w:ascii="Trebuchet MS" w:hAnsi="Trebuchet MS"/>
              </w:rPr>
            </w:pPr>
          </w:p>
          <w:p w14:paraId="0F6EDD93"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Arial" w:hAnsi="Arial" w:cs="Arial"/>
                <w:bCs/>
                <w:lang w:eastAsia="fr-FR"/>
              </w:rPr>
              <w:t>►</w:t>
            </w:r>
            <w:r w:rsidRPr="005A03F4">
              <w:rPr>
                <w:rFonts w:ascii="Trebuchet MS" w:hAnsi="Trebuchet MS"/>
              </w:rPr>
              <w:t>În cazul în care solicitantul a mai beneficiat  de finanţare nerambursabilă pentru acelaşi tip de investiţie, expertul verifică în Raport asupra utilizării programelor de finanţare nerambursabilă:</w:t>
            </w:r>
          </w:p>
          <w:p w14:paraId="2B371CAE"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 dacă amplasamentul proiectului actual se suprapune (total sau parţial) cu cele ale proiectelor anterioare </w:t>
            </w:r>
          </w:p>
          <w:p w14:paraId="7C54159A"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-dacă cheltuielile rambursate se regăsesc în lista cheltuielilor eligibile pentru care solicită finanţare </w:t>
            </w:r>
          </w:p>
          <w:p w14:paraId="40CD9F58"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precizează concluzia asupra verificării la rubrica Observaţii. </w:t>
            </w:r>
          </w:p>
          <w:p w14:paraId="2B66CA1D"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Dacă se confirmă cel puţin una din aceste condiţii, expertul bifează casuţa DA şi cererea de finanţare este neeligibilă.</w:t>
            </w:r>
          </w:p>
        </w:tc>
      </w:tr>
      <w:tr w:rsidR="00B04A02" w:rsidRPr="005A03F4" w14:paraId="4C826AD9" w14:textId="77777777" w:rsidTr="00F97ED3">
        <w:trPr>
          <w:trHeight w:val="1806"/>
        </w:trPr>
        <w:tc>
          <w:tcPr>
            <w:tcW w:w="1743" w:type="pct"/>
            <w:tcBorders>
              <w:top w:val="single" w:sz="4" w:space="0" w:color="auto"/>
              <w:left w:val="single" w:sz="4" w:space="0" w:color="auto"/>
              <w:bottom w:val="single" w:sz="4" w:space="0" w:color="auto"/>
              <w:right w:val="single" w:sz="4" w:space="0" w:color="auto"/>
            </w:tcBorders>
          </w:tcPr>
          <w:p w14:paraId="264A4A57"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pacing w:val="-4"/>
              </w:rPr>
            </w:pPr>
            <w:r w:rsidRPr="005A03F4">
              <w:rPr>
                <w:rFonts w:ascii="Trebuchet MS" w:hAnsi="Trebuchet MS"/>
                <w:b/>
              </w:rPr>
              <w:lastRenderedPageBreak/>
              <w:t xml:space="preserve">3. </w:t>
            </w:r>
            <w:r w:rsidRPr="005A03F4">
              <w:rPr>
                <w:rFonts w:ascii="Trebuchet MS" w:hAnsi="Trebuchet MS"/>
                <w:spacing w:val="-4"/>
              </w:rPr>
              <w:t>Solicitantul şi-a însuşit în totalitate angajamentele asumate în Declaraţia pe proprie răspundere, secțiunea (F) din CF?</w:t>
            </w:r>
          </w:p>
          <w:p w14:paraId="0B12AC59"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pacing w:val="-4"/>
              </w:rPr>
            </w:pPr>
          </w:p>
          <w:p w14:paraId="666A8368"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Documente verificate :</w:t>
            </w:r>
          </w:p>
          <w:p w14:paraId="1F402C03"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7BE532E6"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verifică în Declaraţia pe proprie răspundere din secțiunea F din Cererea de finanțare dacă aceasta este  datată, semnată și, după caz, ștampilată. </w:t>
            </w:r>
          </w:p>
          <w:p w14:paraId="22DE8A28" w14:textId="2E46BA36"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Dacă declarația de la secțiunea F din cererea de finanțare nu este semnată și după caz ștampilată de către solicitant, expertul solicită acest lucru prin </w:t>
            </w:r>
            <w:r w:rsidR="00DC5811">
              <w:rPr>
                <w:rFonts w:ascii="Trebuchet MS" w:hAnsi="Trebuchet MS"/>
              </w:rPr>
              <w:t>G</w:t>
            </w:r>
            <w:r w:rsidRPr="00FF565A">
              <w:rPr>
                <w:rFonts w:ascii="Trebuchet MS" w:hAnsi="Trebuchet MS"/>
              </w:rPr>
              <w:t>E3.4</w:t>
            </w:r>
            <w:r w:rsidRPr="005A03F4">
              <w:rPr>
                <w:rFonts w:ascii="Trebuchet MS" w:hAnsi="Trebuchet MS"/>
              </w:rPr>
              <w:t>L şi doar în cazul în care solicitantul refuză să îşi asume angajamentele corespunzătoare proiectului, expertul bifează NU, motivează poziţia sa în liniile prevăzute în acest scop la rubrica „Observatii” şi cererea va fi declarată neeligibilă.</w:t>
            </w:r>
          </w:p>
          <w:p w14:paraId="4E66E9E3"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5D277CA2"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4EE54484" w14:textId="6A626722"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Dacă expertul constată bifarea eronată de către solicitant a unor căsuțe în baza documentelor depuse (aferente punctelor privind î</w:t>
            </w:r>
            <w:r w:rsidR="0040564E">
              <w:rPr>
                <w:rFonts w:ascii="Trebuchet MS" w:hAnsi="Trebuchet MS"/>
              </w:rPr>
              <w:t>n</w:t>
            </w:r>
            <w:r w:rsidRPr="005A03F4">
              <w:rPr>
                <w:rFonts w:ascii="Trebuchet MS" w:hAnsi="Trebuchet MS"/>
              </w:rPr>
              <w:t xml:space="preserve">registrarea ca plătitor/ neplătitor de TVA, înregistrarea în Registrul debitorilor AFIR), solicită beneficiarului modificarea acestora prin </w:t>
            </w:r>
            <w:r w:rsidR="00DC5811">
              <w:rPr>
                <w:rFonts w:ascii="Trebuchet MS" w:hAnsi="Trebuchet MS"/>
              </w:rPr>
              <w:t>G</w:t>
            </w:r>
            <w:r w:rsidRPr="00FF565A">
              <w:rPr>
                <w:rFonts w:ascii="Trebuchet MS" w:hAnsi="Trebuchet MS"/>
              </w:rPr>
              <w:t>E3.4L</w:t>
            </w:r>
            <w:r w:rsidRPr="005A03F4">
              <w:rPr>
                <w:rFonts w:ascii="Trebuchet MS" w:hAnsi="Trebuchet MS"/>
              </w:rPr>
              <w:t>; în urma răspunsului pozitiv al acestuia, expertul bifează casuță DA; în caz contrar, expertul bifează NU.</w:t>
            </w:r>
          </w:p>
        </w:tc>
      </w:tr>
      <w:tr w:rsidR="00B04A02" w:rsidRPr="005A03F4" w14:paraId="3C3FE6A6" w14:textId="77777777" w:rsidTr="00F97ED3">
        <w:trPr>
          <w:trHeight w:val="1806"/>
        </w:trPr>
        <w:tc>
          <w:tcPr>
            <w:tcW w:w="1743" w:type="pct"/>
            <w:tcBorders>
              <w:top w:val="single" w:sz="4" w:space="0" w:color="auto"/>
              <w:left w:val="single" w:sz="4" w:space="0" w:color="auto"/>
              <w:bottom w:val="single" w:sz="4" w:space="0" w:color="auto"/>
              <w:right w:val="single" w:sz="4" w:space="0" w:color="auto"/>
            </w:tcBorders>
            <w:hideMark/>
          </w:tcPr>
          <w:p w14:paraId="4249DA14"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b/>
              </w:rPr>
              <w:t>4.</w:t>
            </w:r>
            <w:r w:rsidRPr="005A03F4">
              <w:rPr>
                <w:rFonts w:ascii="Trebuchet MS" w:hAnsi="Trebuchet MS"/>
              </w:rPr>
              <w:t xml:space="preserve"> Solicitantul respectă prevederile art. 6</w:t>
            </w:r>
            <w:r w:rsidRPr="005A03F4">
              <w:rPr>
                <w:rFonts w:ascii="Trebuchet MS" w:hAnsi="Trebuchet MS"/>
                <w:vertAlign w:val="superscript"/>
              </w:rPr>
              <w:t>1</w:t>
            </w:r>
            <w:r w:rsidRPr="005A03F4">
              <w:rPr>
                <w:rFonts w:ascii="Trebuchet MS" w:hAnsi="Trebuchet MS"/>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14:paraId="2640038A"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În cazul în care, solicitantul are selectate pentru finanțare unul sau mai multe proiecte, </w:t>
            </w:r>
            <w:r w:rsidRPr="005A03F4">
              <w:rPr>
                <w:rFonts w:ascii="Trebuchet MS" w:hAnsi="Trebuchet MS"/>
                <w:i/>
              </w:rPr>
              <w:t>indiferent pe ce submasură din cadrul PNDR</w:t>
            </w:r>
            <w:r w:rsidRPr="005A03F4">
              <w:rPr>
                <w:rFonts w:ascii="Trebuchet MS" w:hAnsi="Trebuchet MS"/>
              </w:rPr>
              <w:t>,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14:paraId="00D4898C"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14:paraId="74AD6D1D" w14:textId="77777777" w:rsidR="00B04A02" w:rsidRPr="005A03F4" w:rsidRDefault="00B04A02" w:rsidP="00F97ED3">
            <w:pPr>
              <w:overflowPunct w:val="0"/>
              <w:autoSpaceDE w:val="0"/>
              <w:autoSpaceDN w:val="0"/>
              <w:adjustRightInd w:val="0"/>
              <w:spacing w:after="0" w:line="240" w:lineRule="auto"/>
              <w:ind w:firstLine="34"/>
              <w:jc w:val="both"/>
              <w:textAlignment w:val="baseline"/>
              <w:rPr>
                <w:rFonts w:ascii="Trebuchet MS" w:hAnsi="Trebuchet MS"/>
              </w:rPr>
            </w:pPr>
            <w:r w:rsidRPr="005A03F4">
              <w:rPr>
                <w:rFonts w:ascii="Trebuchet MS" w:hAnsi="Trebuchet MS"/>
              </w:rPr>
              <w:t xml:space="preserve">În acest caz solicitantul va putea depune proiect </w:t>
            </w:r>
            <w:r w:rsidRPr="005A03F4">
              <w:rPr>
                <w:rFonts w:ascii="Trebuchet MS" w:hAnsi="Trebuchet MS"/>
                <w:i/>
              </w:rPr>
              <w:t>numai în cadrul sesiunii următoare</w:t>
            </w:r>
            <w:r w:rsidRPr="005A03F4">
              <w:rPr>
                <w:rFonts w:ascii="Trebuchet MS" w:hAnsi="Trebuchet MS"/>
              </w:rPr>
              <w:t>.</w:t>
            </w:r>
          </w:p>
        </w:tc>
      </w:tr>
      <w:tr w:rsidR="00B04A02" w:rsidRPr="005A03F4" w14:paraId="6F935B55" w14:textId="77777777" w:rsidTr="00F97ED3">
        <w:trPr>
          <w:trHeight w:val="928"/>
        </w:trPr>
        <w:tc>
          <w:tcPr>
            <w:tcW w:w="1743" w:type="pct"/>
            <w:tcBorders>
              <w:top w:val="single" w:sz="4" w:space="0" w:color="auto"/>
              <w:left w:val="single" w:sz="4" w:space="0" w:color="auto"/>
              <w:bottom w:val="single" w:sz="4" w:space="0" w:color="auto"/>
              <w:right w:val="single" w:sz="4" w:space="0" w:color="auto"/>
            </w:tcBorders>
            <w:hideMark/>
          </w:tcPr>
          <w:p w14:paraId="7A805015" w14:textId="77777777"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5.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278D3768" w14:textId="77777777" w:rsidR="00B04A02" w:rsidRPr="005A03F4" w:rsidRDefault="00B04A02" w:rsidP="00F97ED3">
            <w:pPr>
              <w:overflowPunct w:val="0"/>
              <w:autoSpaceDE w:val="0"/>
              <w:autoSpaceDN w:val="0"/>
              <w:adjustRightInd w:val="0"/>
              <w:spacing w:after="0" w:line="240" w:lineRule="auto"/>
              <w:ind w:firstLine="34"/>
              <w:jc w:val="both"/>
              <w:textAlignment w:val="baseline"/>
              <w:rPr>
                <w:rFonts w:ascii="Trebuchet MS" w:hAnsi="Trebuchet MS"/>
              </w:rPr>
            </w:pPr>
            <w:r w:rsidRPr="005A03F4">
              <w:rPr>
                <w:rFonts w:ascii="Trebuchet MS" w:hAnsi="Trebuchet MS"/>
              </w:rPr>
              <w:t xml:space="preserve">Expertul va verifica în Buletinul procedurilor de insolvență publicat pe site-ul Ministerului Justiției dacă solicitantul este în situația deschiderii procedurii de insolvență. Dacă se </w:t>
            </w:r>
            <w:r w:rsidRPr="005A03F4">
              <w:rPr>
                <w:rFonts w:ascii="Trebuchet MS" w:hAnsi="Trebuchet MS"/>
              </w:rPr>
              <w:lastRenderedPageBreak/>
              <w:t>confirmă cel puţin una din aceste condiţii, expertul bifează căsuţa DA şi cererea de finanţare este neeligibilă.</w:t>
            </w:r>
          </w:p>
        </w:tc>
      </w:tr>
    </w:tbl>
    <w:p w14:paraId="1A11713D" w14:textId="77777777" w:rsidR="00B04A02" w:rsidRPr="005A03F4" w:rsidRDefault="00B04A02" w:rsidP="00B04A02">
      <w:pPr>
        <w:widowControl w:val="0"/>
        <w:tabs>
          <w:tab w:val="left" w:pos="720"/>
        </w:tabs>
        <w:autoSpaceDE w:val="0"/>
        <w:autoSpaceDN w:val="0"/>
        <w:adjustRightInd w:val="0"/>
        <w:spacing w:before="120" w:after="120" w:line="240" w:lineRule="auto"/>
        <w:jc w:val="both"/>
        <w:rPr>
          <w:rFonts w:ascii="Trebuchet MS" w:hAnsi="Trebuchet MS"/>
          <w:b/>
        </w:rPr>
      </w:pPr>
      <w:r w:rsidRPr="005A03F4">
        <w:rPr>
          <w:rFonts w:ascii="Trebuchet MS" w:hAnsi="Trebuchet MS"/>
          <w:b/>
        </w:rPr>
        <w:lastRenderedPageBreak/>
        <w:t>B.Verificarea condițiilor de eligibilitate ale proiectului</w:t>
      </w:r>
    </w:p>
    <w:p w14:paraId="2A31EEE7" w14:textId="77777777" w:rsidR="00B04A02" w:rsidRPr="005A03F4" w:rsidRDefault="00B04A02" w:rsidP="00B04A02">
      <w:pPr>
        <w:widowControl w:val="0"/>
        <w:tabs>
          <w:tab w:val="left" w:pos="720"/>
        </w:tabs>
        <w:autoSpaceDE w:val="0"/>
        <w:autoSpaceDN w:val="0"/>
        <w:adjustRightInd w:val="0"/>
        <w:spacing w:before="120" w:after="120" w:line="240" w:lineRule="auto"/>
        <w:jc w:val="both"/>
        <w:rPr>
          <w:rFonts w:ascii="Trebuchet MS" w:hAnsi="Trebuchet MS"/>
          <w:b/>
        </w:rPr>
      </w:pPr>
      <w:r w:rsidRPr="005A03F4">
        <w:rPr>
          <w:rFonts w:ascii="Trebuchet MS" w:hAnsi="Trebuchet MS"/>
          <w:b/>
        </w:rPr>
        <w:t>EG1</w:t>
      </w:r>
      <w:r w:rsidRPr="005A03F4">
        <w:rPr>
          <w:rFonts w:ascii="Trebuchet MS" w:hAnsi="Trebuchet MS"/>
        </w:rPr>
        <w:t xml:space="preserve"> </w:t>
      </w:r>
      <w:r w:rsidRPr="005A03F4">
        <w:rPr>
          <w:rFonts w:ascii="Trebuchet MS" w:hAnsi="Trebuchet MS"/>
          <w:b/>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B04A02" w:rsidRPr="005A03F4" w14:paraId="7DF5F68F" w14:textId="77777777" w:rsidTr="00F97ED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58A6E12B" w14:textId="77777777" w:rsidR="00B04A02" w:rsidRPr="005A03F4" w:rsidRDefault="00B04A02" w:rsidP="00A54A5A">
            <w:pPr>
              <w:tabs>
                <w:tab w:val="left" w:pos="6700"/>
              </w:tabs>
              <w:spacing w:after="0" w:line="240" w:lineRule="auto"/>
              <w:jc w:val="center"/>
              <w:rPr>
                <w:rFonts w:ascii="Trebuchet MS" w:hAnsi="Trebuchet MS"/>
                <w:b/>
              </w:rPr>
            </w:pPr>
            <w:r w:rsidRPr="005A03F4">
              <w:rPr>
                <w:rFonts w:ascii="Trebuchet MS" w:hAnsi="Trebuchet MS"/>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151912E1" w14:textId="77777777" w:rsidR="00B04A02" w:rsidRPr="005A03F4" w:rsidRDefault="00B04A02" w:rsidP="00A54A5A">
            <w:pPr>
              <w:pBdr>
                <w:left w:val="single" w:sz="8" w:space="0" w:color="auto"/>
              </w:pBdr>
              <w:tabs>
                <w:tab w:val="center" w:pos="4680"/>
                <w:tab w:val="right" w:pos="9360"/>
              </w:tabs>
              <w:spacing w:after="0" w:line="240" w:lineRule="auto"/>
              <w:jc w:val="center"/>
              <w:rPr>
                <w:rFonts w:ascii="Trebuchet MS" w:hAnsi="Trebuchet MS"/>
                <w:b/>
                <w:lang w:val="it-IT"/>
              </w:rPr>
            </w:pPr>
            <w:r w:rsidRPr="005A03F4">
              <w:rPr>
                <w:rFonts w:ascii="Trebuchet MS" w:hAnsi="Trebuchet MS"/>
                <w:b/>
              </w:rPr>
              <w:t>PUNCTE DE VERIFICAT ÎN CADRUL DOCUMENTELOR PREZENTATE</w:t>
            </w:r>
          </w:p>
        </w:tc>
      </w:tr>
      <w:tr w:rsidR="00B04A02" w:rsidRPr="005A03F4" w14:paraId="67EEDE94" w14:textId="77777777" w:rsidTr="00F97ED3">
        <w:trPr>
          <w:trHeight w:val="1093"/>
        </w:trPr>
        <w:tc>
          <w:tcPr>
            <w:tcW w:w="1779" w:type="pct"/>
            <w:tcBorders>
              <w:top w:val="single" w:sz="4" w:space="0" w:color="auto"/>
              <w:left w:val="single" w:sz="4" w:space="0" w:color="auto"/>
              <w:bottom w:val="single" w:sz="4" w:space="0" w:color="auto"/>
              <w:right w:val="single" w:sz="4" w:space="0" w:color="auto"/>
            </w:tcBorders>
          </w:tcPr>
          <w:p w14:paraId="6000CE5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Fișa măsurii din SDL</w:t>
            </w:r>
          </w:p>
          <w:p w14:paraId="19F8221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p>
          <w:p w14:paraId="5F40A153"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4D79C63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p>
          <w:p w14:paraId="53B7113D"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Documente de înființare specifice categoriei de beneficiari:</w:t>
            </w:r>
          </w:p>
          <w:p w14:paraId="311D2D66" w14:textId="77777777"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În cazul comunelor, nu se verifică niciun document</w:t>
            </w:r>
          </w:p>
          <w:p w14:paraId="47636C89" w14:textId="77777777"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4C478C60" w14:textId="77777777"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În cazul persoanelor juridice de drept privat cu scop patrimonial: Extrasul de informații de la registrul comerțului emis la data cererii de finanțare, Certificatul de înregistrare fiscală</w:t>
            </w:r>
          </w:p>
          <w:p w14:paraId="6FE11916" w14:textId="77777777" w:rsidR="00B04A02" w:rsidRPr="005A03F4" w:rsidRDefault="00B04A02" w:rsidP="00F97ED3">
            <w:pPr>
              <w:autoSpaceDE w:val="0"/>
              <w:autoSpaceDN w:val="0"/>
              <w:adjustRightInd w:val="0"/>
              <w:spacing w:before="120" w:after="120" w:line="240" w:lineRule="auto"/>
              <w:rPr>
                <w:rFonts w:ascii="Trebuchet MS" w:hAnsi="Trebuchet MS"/>
              </w:rPr>
            </w:pPr>
          </w:p>
          <w:p w14:paraId="298C5582" w14:textId="77777777"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În cazul formelor asociative:</w:t>
            </w:r>
          </w:p>
          <w:p w14:paraId="07B92117"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lastRenderedPageBreak/>
              <w:t xml:space="preserve">Hotărâre judecătorească privind înregistrarea persoanei juridice pentru forme asociative constituite conform Legii 1/2000; </w:t>
            </w:r>
          </w:p>
          <w:p w14:paraId="6437200F" w14:textId="77777777"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Certificatul de înregistrare în registrul comerțului/ Statutul asociației (formei asociative) în</w:t>
            </w:r>
          </w:p>
          <w:p w14:paraId="31D5BBD6"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 xml:space="preserve">cazul în care aceasta nu este înregistrată la ONRC, </w:t>
            </w:r>
          </w:p>
          <w:p w14:paraId="6F93D928"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p>
          <w:p w14:paraId="15FEBA43"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-Declaratia pe propria răspundere de la secțiunea F a cererii de finanţare.</w:t>
            </w:r>
          </w:p>
          <w:p w14:paraId="683C5103"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p>
          <w:p w14:paraId="6CFCD487"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Documente specifice tipului de proiect și categoriei de beneficiari</w:t>
            </w:r>
          </w:p>
          <w:p w14:paraId="3A722339" w14:textId="77777777" w:rsidR="00B04A02" w:rsidRPr="005A03F4" w:rsidRDefault="00B04A02" w:rsidP="00F97ED3">
            <w:pPr>
              <w:tabs>
                <w:tab w:val="center" w:pos="4680"/>
                <w:tab w:val="right" w:pos="9360"/>
              </w:tabs>
              <w:spacing w:before="120" w:after="120" w:line="240" w:lineRule="auto"/>
              <w:jc w:val="both"/>
              <w:rPr>
                <w:rFonts w:ascii="Trebuchet MS" w:hAnsi="Trebuchet MS"/>
              </w:rPr>
            </w:pPr>
          </w:p>
        </w:tc>
        <w:tc>
          <w:tcPr>
            <w:tcW w:w="3221" w:type="pct"/>
            <w:tcBorders>
              <w:top w:val="single" w:sz="4" w:space="0" w:color="auto"/>
              <w:left w:val="single" w:sz="4" w:space="0" w:color="auto"/>
              <w:bottom w:val="single" w:sz="4" w:space="0" w:color="auto"/>
              <w:right w:val="single" w:sz="4" w:space="0" w:color="auto"/>
            </w:tcBorders>
          </w:tcPr>
          <w:p w14:paraId="47BE1600" w14:textId="77777777" w:rsidR="00B04A02" w:rsidRPr="005A03F4" w:rsidRDefault="00B04A02" w:rsidP="00F97ED3">
            <w:pPr>
              <w:spacing w:before="120" w:after="120" w:line="240" w:lineRule="auto"/>
              <w:jc w:val="both"/>
              <w:rPr>
                <w:rFonts w:ascii="Trebuchet MS" w:hAnsi="Trebuchet MS"/>
                <w:lang w:val="it-IT"/>
              </w:rPr>
            </w:pPr>
            <w:r w:rsidRPr="005A03F4">
              <w:rPr>
                <w:rFonts w:ascii="Trebuchet MS" w:hAnsi="Trebuchet MS"/>
                <w:lang w:val="it-IT"/>
              </w:rPr>
              <w:lastRenderedPageBreak/>
              <w:t>Se verifică dacă informaţiile menţionate în paragraful A2. B1.1 si B1.2 al Cererii de finanţare corespund cu cele menţionate în documente: numele solicitantului, statutul şi CIF/ CUI.</w:t>
            </w:r>
          </w:p>
          <w:p w14:paraId="625EE519" w14:textId="77777777" w:rsidR="00B04A02" w:rsidRPr="005A03F4" w:rsidRDefault="00B04A02" w:rsidP="00F97ED3">
            <w:pPr>
              <w:spacing w:before="120" w:after="120" w:line="240" w:lineRule="auto"/>
              <w:jc w:val="both"/>
              <w:rPr>
                <w:rFonts w:ascii="Trebuchet MS" w:hAnsi="Trebuchet MS"/>
              </w:rPr>
            </w:pPr>
            <w:r w:rsidRPr="005A03F4">
              <w:rPr>
                <w:rFonts w:ascii="Trebuchet MS" w:hAnsi="Trebuchet MS"/>
                <w:color w:val="000000"/>
              </w:rPr>
              <w:t>Se verifică conformitatea informatiilor mentionate la punctul A2, B1.1 si B1.2 din Cererea de finanțare cu informațiile din documentele prezentate.</w:t>
            </w:r>
          </w:p>
          <w:p w14:paraId="6D87EDE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b/>
              </w:rPr>
              <w:t>Pentru proiectele de infrastructură socială:</w:t>
            </w:r>
          </w:p>
          <w:p w14:paraId="12BDF655"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Furnizori de servicii sociale pot fi:</w:t>
            </w:r>
          </w:p>
          <w:p w14:paraId="1C9FDED7" w14:textId="77777777"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rPr>
              <w:t xml:space="preserve">1. Furnizori publici </w:t>
            </w:r>
            <w:r w:rsidRPr="005A03F4">
              <w:rPr>
                <w:rFonts w:ascii="Trebuchet MS" w:hAnsi="Trebuchet MS"/>
              </w:rPr>
              <w:t>de servicii sociale:</w:t>
            </w:r>
          </w:p>
          <w:p w14:paraId="6D1947FC" w14:textId="1A7875AD"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color w:val="8F0000"/>
              </w:rPr>
              <w:t xml:space="preserve">- </w:t>
            </w:r>
            <w:r w:rsidRPr="005A03F4">
              <w:rPr>
                <w:rFonts w:ascii="Trebuchet MS" w:hAnsi="Trebuchet MS"/>
              </w:rPr>
              <w:t>structurile specializate din cadrul/ subordinea autorităţilor administraţiei publice locale şi autorităţile executive din unităţile administrativ-teritoriale organizate la nivel de comună</w:t>
            </w:r>
            <w:r w:rsidR="00C05032">
              <w:rPr>
                <w:rFonts w:ascii="Trebuchet MS" w:hAnsi="Trebuchet MS"/>
              </w:rPr>
              <w:t>;</w:t>
            </w:r>
          </w:p>
          <w:p w14:paraId="7DEB792B"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b/>
              </w:rPr>
              <w:t>2.</w:t>
            </w:r>
            <w:r w:rsidRPr="005A03F4">
              <w:rPr>
                <w:rFonts w:ascii="Trebuchet MS" w:hAnsi="Trebuchet MS"/>
              </w:rPr>
              <w:t xml:space="preserve"> </w:t>
            </w:r>
            <w:r w:rsidRPr="005A03F4">
              <w:rPr>
                <w:rFonts w:ascii="Trebuchet MS" w:hAnsi="Trebuchet MS"/>
                <w:b/>
              </w:rPr>
              <w:t>Furnizorii privati</w:t>
            </w:r>
            <w:r w:rsidRPr="005A03F4">
              <w:rPr>
                <w:rFonts w:ascii="Trebuchet MS" w:hAnsi="Trebuchet MS"/>
              </w:rPr>
              <w:t xml:space="preserve"> de servicii sociale:</w:t>
            </w:r>
          </w:p>
          <w:p w14:paraId="4D9452BE"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organizațiile neguvernamentale, respectiv asociatiile si fundatiile, inclusiv GAL;</w:t>
            </w:r>
          </w:p>
          <w:p w14:paraId="731760D2" w14:textId="77777777" w:rsidR="00B04A02" w:rsidRPr="005A03F4" w:rsidRDefault="00B04A02" w:rsidP="00F97ED3">
            <w:pPr>
              <w:pStyle w:val="ListParagraph"/>
              <w:pBdr>
                <w:left w:val="single" w:sz="8" w:space="0" w:color="auto"/>
              </w:pBdr>
              <w:overflowPunct w:val="0"/>
              <w:autoSpaceDE w:val="0"/>
              <w:autoSpaceDN w:val="0"/>
              <w:adjustRightInd w:val="0"/>
              <w:spacing w:before="120" w:after="120"/>
              <w:ind w:left="0"/>
              <w:jc w:val="both"/>
              <w:textAlignment w:val="baseline"/>
              <w:rPr>
                <w:rFonts w:ascii="Trebuchet MS" w:hAnsi="Trebuchet MS"/>
                <w:i/>
              </w:rPr>
            </w:pPr>
          </w:p>
          <w:p w14:paraId="62EA600F" w14:textId="4C190FDC" w:rsidR="00B04A02" w:rsidRPr="005A03F4" w:rsidRDefault="00B04A02" w:rsidP="00F51F7D">
            <w:pPr>
              <w:pStyle w:val="ListParagraph"/>
              <w:numPr>
                <w:ilvl w:val="0"/>
                <w:numId w:val="6"/>
              </w:numPr>
              <w:spacing w:before="120" w:after="120" w:line="240" w:lineRule="auto"/>
              <w:ind w:left="400"/>
              <w:jc w:val="both"/>
              <w:rPr>
                <w:rFonts w:ascii="Trebuchet MS" w:hAnsi="Trebuchet MS"/>
              </w:rPr>
            </w:pPr>
            <w:r w:rsidRPr="005A03F4">
              <w:rPr>
                <w:rFonts w:ascii="Trebuchet MS" w:hAnsi="Trebuchet MS"/>
                <w:b/>
              </w:rPr>
              <w:t>GAL</w:t>
            </w:r>
          </w:p>
          <w:p w14:paraId="5473FE62"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Documente Verificate</w:t>
            </w:r>
          </w:p>
          <w:p w14:paraId="00F2D4C4" w14:textId="77777777" w:rsidR="00B04A02" w:rsidRPr="005A03F4" w:rsidRDefault="00B04A02" w:rsidP="00F51F7D">
            <w:pPr>
              <w:pStyle w:val="ListParagraph"/>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Autorizația GAL</w:t>
            </w:r>
          </w:p>
          <w:p w14:paraId="7ED90A89" w14:textId="77777777" w:rsidR="00B04A02" w:rsidRPr="005A03F4" w:rsidRDefault="00B04A02" w:rsidP="00F51F7D">
            <w:pPr>
              <w:pStyle w:val="ListParagraph"/>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Statutul GAL din care să rezulte faptul că parteneriatul poate depune proiect în cadrul măsurii propuse prin Strategia de Dezvoltare Locală, prin care sunt sprijinite investiții în infrastructura de broadband</w:t>
            </w:r>
          </w:p>
          <w:p w14:paraId="677637D5" w14:textId="77777777" w:rsidR="00B04A02" w:rsidRPr="005A03F4" w:rsidRDefault="00B04A02" w:rsidP="00F51F7D">
            <w:pPr>
              <w:pStyle w:val="ListParagraph"/>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3D48DABE" w14:textId="77777777" w:rsidR="00B04A02" w:rsidRPr="005A03F4" w:rsidRDefault="00B04A02" w:rsidP="00F51F7D">
            <w:pPr>
              <w:pStyle w:val="ListParagraph"/>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Fișa tehnică a măsurii (cu menționarea paginației) – document extras din ultima versiune a SDL aprobată de AM PNDR (inclusiv prima pagină a SDL în care se regăsesc informații referitoare la versiunea SDL, data la care aceasta a fost aprobată)</w:t>
            </w:r>
          </w:p>
          <w:p w14:paraId="2EFC883C" w14:textId="77777777" w:rsidR="00B04A02" w:rsidRPr="005A03F4" w:rsidRDefault="00B04A02" w:rsidP="00F97ED3">
            <w:pPr>
              <w:pStyle w:val="ListParagraph"/>
              <w:pBdr>
                <w:left w:val="single" w:sz="8" w:space="0" w:color="auto"/>
              </w:pBdr>
              <w:overflowPunct w:val="0"/>
              <w:autoSpaceDE w:val="0"/>
              <w:autoSpaceDN w:val="0"/>
              <w:adjustRightInd w:val="0"/>
              <w:spacing w:before="120" w:after="120"/>
              <w:ind w:left="0"/>
              <w:jc w:val="both"/>
              <w:textAlignment w:val="baseline"/>
              <w:rPr>
                <w:rFonts w:ascii="Trebuchet MS" w:hAnsi="Trebuchet MS"/>
                <w:i/>
              </w:rPr>
            </w:pPr>
          </w:p>
          <w:p w14:paraId="29033E24" w14:textId="77777777" w:rsidR="00B04A02" w:rsidRPr="005A03F4" w:rsidRDefault="00B04A02" w:rsidP="00F51F7D">
            <w:pPr>
              <w:pStyle w:val="ListParagraph"/>
              <w:numPr>
                <w:ilvl w:val="0"/>
                <w:numId w:val="6"/>
              </w:numPr>
              <w:spacing w:before="120" w:after="120" w:line="240" w:lineRule="auto"/>
              <w:ind w:left="400"/>
              <w:jc w:val="both"/>
              <w:rPr>
                <w:rFonts w:ascii="Trebuchet MS" w:hAnsi="Trebuchet MS"/>
                <w:i/>
              </w:rPr>
            </w:pPr>
            <w:r w:rsidRPr="005A03F4">
              <w:rPr>
                <w:rFonts w:ascii="Trebuchet MS" w:hAnsi="Trebuchet MS"/>
                <w:b/>
                <w:i/>
              </w:rPr>
              <w:t xml:space="preserve">entități publice, ADI, APL </w:t>
            </w:r>
            <w:r w:rsidRPr="005A03F4">
              <w:rPr>
                <w:rFonts w:ascii="Trebuchet MS" w:hAnsi="Trebuchet MS"/>
                <w:i/>
              </w:rPr>
              <w:t>cu respectarea legislației specifice</w:t>
            </w:r>
            <w:r w:rsidRPr="005A03F4">
              <w:rPr>
                <w:rFonts w:ascii="Trebuchet MS" w:hAnsi="Trebuchet MS"/>
                <w:i/>
                <w:vertAlign w:val="superscript"/>
              </w:rPr>
              <w:t>2</w:t>
            </w:r>
          </w:p>
          <w:p w14:paraId="7C73A478" w14:textId="77777777" w:rsidR="00B04A02" w:rsidRPr="005A03F4" w:rsidRDefault="00B04A02" w:rsidP="00F97ED3">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Documente Verificate</w:t>
            </w:r>
          </w:p>
          <w:p w14:paraId="7B79950A" w14:textId="77777777" w:rsidR="00B04A02" w:rsidRPr="005A03F4" w:rsidRDefault="00B04A02" w:rsidP="00F51F7D">
            <w:pPr>
              <w:pStyle w:val="ListParagraph"/>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Fișa tehnică a măsurii (cu menționarea paginației) – document extras din ultima versiune a SDL aprobată de AM PNDR (inclusiv prima pagină a SDL în care se regăsesc informații referitoare la versiunea SDL, data la care aceasta a fost aprobată)</w:t>
            </w:r>
          </w:p>
          <w:p w14:paraId="02578DCF" w14:textId="77777777" w:rsidR="00B04A02" w:rsidRPr="005A03F4" w:rsidRDefault="00B04A02" w:rsidP="00F97ED3">
            <w:pPr>
              <w:pStyle w:val="Header"/>
              <w:tabs>
                <w:tab w:val="left" w:pos="720"/>
              </w:tabs>
              <w:spacing w:before="120" w:after="120"/>
              <w:jc w:val="both"/>
              <w:rPr>
                <w:rFonts w:ascii="Trebuchet MS" w:hAnsi="Trebuchet MS"/>
                <w:lang w:val="it-IT"/>
              </w:rPr>
            </w:pPr>
          </w:p>
          <w:p w14:paraId="73E7E456" w14:textId="77777777" w:rsidR="00B04A02" w:rsidRPr="005A03F4" w:rsidRDefault="00B04A02" w:rsidP="00F97ED3">
            <w:pPr>
              <w:autoSpaceDE w:val="0"/>
              <w:autoSpaceDN w:val="0"/>
              <w:adjustRightInd w:val="0"/>
              <w:spacing w:before="120" w:after="120" w:line="240" w:lineRule="auto"/>
              <w:jc w:val="both"/>
              <w:rPr>
                <w:rFonts w:ascii="Trebuchet MS" w:hAnsi="Trebuchet MS"/>
                <w:color w:val="000000"/>
              </w:rPr>
            </w:pPr>
            <w:r w:rsidRPr="005A03F4">
              <w:rPr>
                <w:rFonts w:ascii="Trebuchet MS" w:hAnsi="Trebuchet MS"/>
                <w:lang w:val="it-IT"/>
              </w:rPr>
              <w:t>Pentru ADI, Expertul verifică dacă în Certificatul de înregistrare în Registrul asociaţiilor şi fundaţiilor, Actul constitutiv și Statut sunt menţionate următoarele: denumirea asociaţiei, asociaţii,  sediul, durata</w:t>
            </w:r>
            <w:r w:rsidRPr="005A03F4">
              <w:rPr>
                <w:rFonts w:ascii="Trebuchet MS" w:hAnsi="Trebuchet MS"/>
                <w:color w:val="000000"/>
              </w:rPr>
              <w:t xml:space="preserve">, scopul înfiinţării şi membrii Consiliului Director. </w:t>
            </w:r>
          </w:p>
          <w:p w14:paraId="187B7D40" w14:textId="51D748E5" w:rsidR="00B04A02" w:rsidRPr="00300788" w:rsidRDefault="00B04A02" w:rsidP="00F97ED3">
            <w:pPr>
              <w:spacing w:before="120" w:after="120" w:line="240" w:lineRule="auto"/>
              <w:jc w:val="both"/>
              <w:rPr>
                <w:rFonts w:ascii="Trebuchet MS" w:hAnsi="Trebuchet MS"/>
                <w:color w:val="000000"/>
              </w:rPr>
            </w:pPr>
            <w:r w:rsidRPr="005A03F4">
              <w:rPr>
                <w:rFonts w:ascii="Trebuchet MS" w:hAnsi="Trebuchet MS"/>
                <w:color w:val="000000"/>
              </w:rPr>
              <w:t>Se verifică dacă a fost desemnat un reprezentantul legal, pentru colaborare cu AFIR, în vederea realizării proiectului propus şi corespunde informaţiilor din B1.3 din Cererea de Finanțare.</w:t>
            </w:r>
          </w:p>
          <w:p w14:paraId="5480B00E" w14:textId="77777777" w:rsidR="00B04A02" w:rsidRPr="005A03F4" w:rsidRDefault="00B04A02" w:rsidP="008C471F">
            <w:pPr>
              <w:pStyle w:val="Header"/>
              <w:tabs>
                <w:tab w:val="left" w:pos="720"/>
              </w:tabs>
              <w:jc w:val="both"/>
              <w:rPr>
                <w:rFonts w:ascii="Trebuchet MS" w:hAnsi="Trebuchet MS"/>
              </w:rPr>
            </w:pPr>
            <w:r w:rsidRPr="005A03F4">
              <w:rPr>
                <w:rFonts w:ascii="Trebuchet MS" w:hAnsi="Trebuchet MS"/>
              </w:rPr>
              <w:t xml:space="preserve">Se verifică Declarația F a cererii de finanţare - declaraţie pe proprie răspundere a </w:t>
            </w:r>
            <w:r w:rsidRPr="005A03F4">
              <w:rPr>
                <w:rFonts w:ascii="Trebuchet MS" w:hAnsi="Trebuchet MS"/>
                <w:lang w:val="it-IT"/>
              </w:rPr>
              <w:t>solicitantului</w:t>
            </w:r>
            <w:r w:rsidRPr="005A03F4">
              <w:rPr>
                <w:rFonts w:ascii="Trebuchet MS" w:hAnsi="Trebuchet MS"/>
              </w:rPr>
              <w:t xml:space="preserve"> privind datoriile fiscale restante.</w:t>
            </w:r>
            <w:r w:rsidRPr="005A03F4">
              <w:rPr>
                <w:rFonts w:ascii="Trebuchet MS" w:hAnsi="Trebuchet MS"/>
                <w:i/>
              </w:rPr>
              <w:t xml:space="preserve"> </w:t>
            </w:r>
          </w:p>
        </w:tc>
      </w:tr>
    </w:tbl>
    <w:p w14:paraId="51DDB745" w14:textId="77777777" w:rsidR="00B04A02" w:rsidRPr="005A03F4" w:rsidRDefault="00B04A02" w:rsidP="00B04A02">
      <w:pPr>
        <w:widowControl w:val="0"/>
        <w:autoSpaceDE w:val="0"/>
        <w:autoSpaceDN w:val="0"/>
        <w:adjustRightInd w:val="0"/>
        <w:spacing w:before="120" w:after="120" w:line="240" w:lineRule="auto"/>
        <w:jc w:val="both"/>
        <w:rPr>
          <w:rFonts w:ascii="Trebuchet MS" w:hAnsi="Trebuchet MS"/>
        </w:rPr>
      </w:pPr>
      <w:r w:rsidRPr="005A03F4">
        <w:rPr>
          <w:rFonts w:ascii="Trebuchet MS" w:hAnsi="Trebuchet MS"/>
        </w:rPr>
        <w:lastRenderedPageBreak/>
        <w:t xml:space="preserve">Dacă în urma verificării documentelor reiese că solicitantul se încadrează în categoria solicitanţilor eligibili, expertul bifează căsuţa corespunzătoare solicitantului şi căsuţa DA.  </w:t>
      </w:r>
    </w:p>
    <w:p w14:paraId="41CCB44C" w14:textId="77777777" w:rsidR="00B04A02" w:rsidRPr="005A03F4" w:rsidRDefault="00B04A02" w:rsidP="00B04A02">
      <w:pPr>
        <w:widowControl w:val="0"/>
        <w:autoSpaceDE w:val="0"/>
        <w:autoSpaceDN w:val="0"/>
        <w:adjustRightInd w:val="0"/>
        <w:spacing w:after="0" w:line="240" w:lineRule="auto"/>
        <w:jc w:val="both"/>
        <w:rPr>
          <w:rFonts w:ascii="Trebuchet MS" w:hAnsi="Trebuchet MS"/>
        </w:rPr>
      </w:pPr>
      <w:r w:rsidRPr="005A03F4">
        <w:rPr>
          <w:rFonts w:ascii="Trebuchet MS" w:hAnsi="Trebuchet MS"/>
        </w:rPr>
        <w:t>În cazul în care solicitantul nu se încadrează în categoria solicitanţilor eligibili, expertul bifează căsuţa NU, motivează poziţia lui în liniile prevăzute în acest scop la</w:t>
      </w:r>
      <w:r w:rsidR="005D352E" w:rsidRPr="005A03F4">
        <w:rPr>
          <w:rFonts w:ascii="Trebuchet MS" w:hAnsi="Trebuchet MS"/>
        </w:rPr>
        <w:t xml:space="preserve"> </w:t>
      </w:r>
      <w:r w:rsidRPr="005A03F4">
        <w:rPr>
          <w:rFonts w:ascii="Trebuchet MS" w:hAnsi="Trebuchet MS"/>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52DA677" w14:textId="77777777" w:rsidR="00C36B52" w:rsidRDefault="00C36B52" w:rsidP="00C36B52">
      <w:pPr>
        <w:keepNext/>
        <w:keepLines/>
        <w:spacing w:after="14" w:line="247" w:lineRule="auto"/>
        <w:ind w:left="86" w:right="277" w:hanging="10"/>
        <w:jc w:val="both"/>
        <w:outlineLvl w:val="0"/>
        <w:rPr>
          <w:rFonts w:ascii="Cambria" w:eastAsia="Cambria" w:hAnsi="Cambria" w:cs="Cambria"/>
          <w:b/>
          <w:color w:val="000000"/>
          <w:sz w:val="24"/>
          <w:lang w:val="en-US"/>
        </w:rPr>
      </w:pPr>
    </w:p>
    <w:p w14:paraId="235821C9" w14:textId="77777777" w:rsidR="00C36B52" w:rsidRPr="00C36B52" w:rsidRDefault="00C36B52" w:rsidP="00C36B52">
      <w:pPr>
        <w:keepNext/>
        <w:keepLines/>
        <w:spacing w:after="14" w:line="247" w:lineRule="auto"/>
        <w:ind w:left="86" w:right="277" w:hanging="10"/>
        <w:jc w:val="both"/>
        <w:outlineLvl w:val="0"/>
        <w:rPr>
          <w:rFonts w:ascii="Trebuchet MS" w:eastAsia="Cambria" w:hAnsi="Trebuchet MS" w:cs="Cambria"/>
          <w:b/>
          <w:color w:val="000000"/>
          <w:sz w:val="24"/>
          <w:lang w:val="en-US"/>
        </w:rPr>
      </w:pPr>
      <w:r w:rsidRPr="00C36B52">
        <w:rPr>
          <w:rFonts w:ascii="Trebuchet MS" w:eastAsia="Cambria" w:hAnsi="Trebuchet MS" w:cs="Cambria"/>
          <w:b/>
          <w:color w:val="000000"/>
          <w:sz w:val="24"/>
          <w:lang w:val="en-US"/>
        </w:rPr>
        <w:t>EG2. Solicitantul nu trebuie să fie în insolvență sau incapacitate de plată;</w:t>
      </w:r>
    </w:p>
    <w:p w14:paraId="0714EDD8" w14:textId="77777777" w:rsidR="00C36B52" w:rsidRPr="00C36B52" w:rsidRDefault="00C36B52" w:rsidP="00C36B52">
      <w:pPr>
        <w:spacing w:after="0" w:line="256" w:lineRule="auto"/>
        <w:ind w:left="91"/>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 </w:t>
      </w:r>
    </w:p>
    <w:tbl>
      <w:tblPr>
        <w:tblStyle w:val="TableGrid0"/>
        <w:tblW w:w="9652" w:type="dxa"/>
        <w:tblInd w:w="78" w:type="dxa"/>
        <w:tblCellMar>
          <w:top w:w="45" w:type="dxa"/>
          <w:right w:w="18" w:type="dxa"/>
        </w:tblCellMar>
        <w:tblLook w:val="04A0" w:firstRow="1" w:lastRow="0" w:firstColumn="1" w:lastColumn="0" w:noHBand="0" w:noVBand="1"/>
      </w:tblPr>
      <w:tblGrid>
        <w:gridCol w:w="3133"/>
        <w:gridCol w:w="6519"/>
      </w:tblGrid>
      <w:tr w:rsidR="00C36B52" w:rsidRPr="00C36B52" w14:paraId="6D186333" w14:textId="77777777" w:rsidTr="00C36B52">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hideMark/>
          </w:tcPr>
          <w:p w14:paraId="48F5386E" w14:textId="77777777" w:rsidR="00C36B52" w:rsidRPr="00C36B52" w:rsidRDefault="00C36B52" w:rsidP="00C36B52">
            <w:pPr>
              <w:spacing w:after="0" w:line="256" w:lineRule="auto"/>
              <w:ind w:left="68"/>
              <w:jc w:val="both"/>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hideMark/>
          </w:tcPr>
          <w:p w14:paraId="0282C050" w14:textId="77777777" w:rsidR="00C36B52" w:rsidRPr="00C36B52" w:rsidRDefault="00C36B52" w:rsidP="00C36B52">
            <w:pPr>
              <w:spacing w:after="0" w:line="256" w:lineRule="auto"/>
              <w:ind w:left="71"/>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PUNCTE DE VERIFICAT ÎN CADRUL DOCUMENTELOR PREZENTATE </w:t>
            </w:r>
          </w:p>
        </w:tc>
      </w:tr>
      <w:tr w:rsidR="00C36B52" w:rsidRPr="00C36B52" w14:paraId="5DB15C01" w14:textId="77777777" w:rsidTr="00C36B52">
        <w:trPr>
          <w:trHeight w:val="571"/>
        </w:trPr>
        <w:tc>
          <w:tcPr>
            <w:tcW w:w="3133" w:type="dxa"/>
            <w:tcBorders>
              <w:top w:val="single" w:sz="4" w:space="0" w:color="000000"/>
              <w:left w:val="single" w:sz="4" w:space="0" w:color="000000"/>
              <w:bottom w:val="single" w:sz="4" w:space="0" w:color="000000"/>
              <w:right w:val="single" w:sz="4" w:space="0" w:color="000000"/>
            </w:tcBorders>
            <w:hideMark/>
          </w:tcPr>
          <w:p w14:paraId="5BA286D3" w14:textId="77777777" w:rsidR="00C36B52" w:rsidRPr="00C36B52" w:rsidRDefault="00C36B52" w:rsidP="00C36B52">
            <w:pPr>
              <w:spacing w:after="0" w:line="256" w:lineRule="auto"/>
              <w:ind w:right="53"/>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Declarația pe propria răspundere de la secțiunea F a cererii de finanţare </w:t>
            </w:r>
          </w:p>
        </w:tc>
        <w:tc>
          <w:tcPr>
            <w:tcW w:w="6519" w:type="dxa"/>
            <w:tcBorders>
              <w:top w:val="single" w:sz="4" w:space="0" w:color="000000"/>
              <w:left w:val="single" w:sz="4" w:space="0" w:color="000000"/>
              <w:bottom w:val="single" w:sz="4" w:space="0" w:color="000000"/>
              <w:right w:val="single" w:sz="4" w:space="0" w:color="000000"/>
            </w:tcBorders>
          </w:tcPr>
          <w:p w14:paraId="051B41C5" w14:textId="77777777" w:rsidR="00C36B52" w:rsidRPr="00C36B52" w:rsidRDefault="00C36B52" w:rsidP="00C36B52">
            <w:pPr>
              <w:spacing w:after="0" w:line="237" w:lineRule="auto"/>
              <w:ind w:left="1"/>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Expertul verifică declaraţia pe proprie răspundere din secțiunea F. </w:t>
            </w:r>
          </w:p>
          <w:p w14:paraId="01B6D260" w14:textId="77777777" w:rsidR="00C36B52" w:rsidRPr="00C36B52" w:rsidRDefault="00C36B52" w:rsidP="00C36B52">
            <w:pPr>
              <w:spacing w:after="0" w:line="256" w:lineRule="auto"/>
              <w:ind w:left="1" w:right="51"/>
              <w:jc w:val="both"/>
              <w:rPr>
                <w:rFonts w:ascii="Trebuchet MS" w:eastAsia="Cambria" w:hAnsi="Trebuchet MS" w:cs="Cambria"/>
                <w:color w:val="000000"/>
                <w:lang w:val="en-US"/>
              </w:rPr>
            </w:pPr>
          </w:p>
        </w:tc>
      </w:tr>
    </w:tbl>
    <w:p w14:paraId="782375DE" w14:textId="77777777" w:rsidR="00C36B52" w:rsidRPr="00C36B52" w:rsidRDefault="00C36B52" w:rsidP="00C36B52">
      <w:pPr>
        <w:spacing w:after="0" w:line="256" w:lineRule="auto"/>
        <w:ind w:left="91"/>
        <w:rPr>
          <w:rFonts w:ascii="Trebuchet MS" w:eastAsia="Cambria" w:hAnsi="Trebuchet MS" w:cs="Cambria"/>
          <w:color w:val="000000"/>
          <w:lang w:val="en-US"/>
        </w:rPr>
      </w:pPr>
    </w:p>
    <w:p w14:paraId="036DBEE3" w14:textId="4B144F5C" w:rsidR="00C36B52" w:rsidRDefault="00C36B52" w:rsidP="00C36B52">
      <w:pPr>
        <w:spacing w:after="4" w:line="247" w:lineRule="auto"/>
        <w:ind w:left="86" w:right="290" w:hanging="10"/>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Dacă verificarea documentelor confirmă faptul solicitantul nu se găseste în insolvenţă sau în incapacitate de plată, expertul bifează casuţa din coloana DA din fişa de verificare. (În caz contrar, expertul bifează casuţa din coloana NU şi motivează poziţia lui în rubrica „Observaţii” din fişa de verificare a eligibilității, criteriul de eligibilitate nefiind îndeplinit. . Se continuă evaluarea tuturor criteriilor de eligibilitate. </w:t>
      </w:r>
    </w:p>
    <w:p w14:paraId="653551EA" w14:textId="77777777" w:rsidR="00300788" w:rsidRPr="00C36B52" w:rsidRDefault="00300788" w:rsidP="00C36B52">
      <w:pPr>
        <w:spacing w:after="4" w:line="247" w:lineRule="auto"/>
        <w:ind w:left="86" w:right="290" w:hanging="10"/>
        <w:jc w:val="both"/>
        <w:rPr>
          <w:rFonts w:ascii="Trebuchet MS" w:eastAsia="Cambria" w:hAnsi="Trebuchet MS" w:cs="Cambria"/>
          <w:color w:val="000000"/>
          <w:lang w:val="en-US"/>
        </w:rPr>
      </w:pPr>
    </w:p>
    <w:p w14:paraId="2440BA0C" w14:textId="77777777" w:rsidR="00B04A02" w:rsidRPr="005A03F4" w:rsidRDefault="00B04A02" w:rsidP="00B04A02">
      <w:pPr>
        <w:tabs>
          <w:tab w:val="left" w:pos="72"/>
        </w:tabs>
        <w:spacing w:before="120" w:after="120" w:line="240" w:lineRule="auto"/>
        <w:rPr>
          <w:rFonts w:ascii="Trebuchet MS" w:hAnsi="Trebuchet MS"/>
          <w:b/>
        </w:rPr>
      </w:pPr>
      <w:r w:rsidRPr="005A03F4">
        <w:rPr>
          <w:rFonts w:ascii="Trebuchet MS" w:hAnsi="Trebuchet MS"/>
          <w:b/>
        </w:rPr>
        <w:lastRenderedPageBreak/>
        <w:t>EG</w:t>
      </w:r>
      <w:r w:rsidR="00C36B52">
        <w:rPr>
          <w:rFonts w:ascii="Trebuchet MS" w:hAnsi="Trebuchet MS"/>
          <w:b/>
        </w:rPr>
        <w:t>3</w:t>
      </w:r>
      <w:r w:rsidRPr="005A03F4">
        <w:rPr>
          <w:rFonts w:ascii="Trebuchet MS" w:hAnsi="Trebuchet MS"/>
          <w:b/>
        </w:rPr>
        <w:t xml:space="preserve"> Investiția se încadrează în </w:t>
      </w:r>
      <w:r w:rsidR="00C36B52">
        <w:rPr>
          <w:rFonts w:ascii="Trebuchet MS" w:hAnsi="Trebuchet MS"/>
          <w:b/>
        </w:rPr>
        <w:t>tipul de sprijin prevazut prin masura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B04A02" w:rsidRPr="005A03F4" w14:paraId="3B8F9844" w14:textId="77777777" w:rsidTr="00F97ED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622E1EF2" w14:textId="77777777" w:rsidR="00B04A02" w:rsidRPr="005A03F4" w:rsidRDefault="00B04A02" w:rsidP="00F97ED3">
            <w:pPr>
              <w:spacing w:before="120" w:after="120" w:line="240" w:lineRule="auto"/>
              <w:rPr>
                <w:rFonts w:ascii="Trebuchet MS" w:hAnsi="Trebuchet MS"/>
                <w:b/>
              </w:rPr>
            </w:pPr>
            <w:r w:rsidRPr="005A03F4">
              <w:rPr>
                <w:rFonts w:ascii="Trebuchet MS" w:hAnsi="Trebuchet MS"/>
                <w:b/>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1E6619C9" w14:textId="77777777" w:rsidR="00B04A02" w:rsidRPr="005A03F4" w:rsidRDefault="00B04A02" w:rsidP="00F97ED3">
            <w:pPr>
              <w:spacing w:before="120" w:after="120" w:line="240" w:lineRule="auto"/>
              <w:rPr>
                <w:rFonts w:ascii="Trebuchet MS" w:hAnsi="Trebuchet MS"/>
                <w:b/>
              </w:rPr>
            </w:pPr>
            <w:r w:rsidRPr="005A03F4">
              <w:rPr>
                <w:rFonts w:ascii="Trebuchet MS" w:hAnsi="Trebuchet MS"/>
                <w:b/>
              </w:rPr>
              <w:t>PUNCTE DE VERIFICAT ÎN CADRUL</w:t>
            </w:r>
          </w:p>
          <w:p w14:paraId="4DF7EEC3" w14:textId="77777777" w:rsidR="00B04A02" w:rsidRPr="005A03F4" w:rsidRDefault="00B04A02" w:rsidP="00F97ED3">
            <w:pPr>
              <w:spacing w:before="120" w:after="120" w:line="240" w:lineRule="auto"/>
              <w:rPr>
                <w:rFonts w:ascii="Trebuchet MS" w:hAnsi="Trebuchet MS"/>
                <w:lang w:val="pt-BR"/>
              </w:rPr>
            </w:pPr>
            <w:r w:rsidRPr="005A03F4">
              <w:rPr>
                <w:rFonts w:ascii="Trebuchet MS" w:hAnsi="Trebuchet MS"/>
                <w:b/>
              </w:rPr>
              <w:t xml:space="preserve"> DOCUMENTELOR PREZENTATE</w:t>
            </w:r>
          </w:p>
        </w:tc>
      </w:tr>
      <w:tr w:rsidR="00B04A02" w:rsidRPr="005A03F4" w14:paraId="29E29C5C" w14:textId="77777777" w:rsidTr="00F97ED3">
        <w:trPr>
          <w:trHeight w:val="20"/>
        </w:trPr>
        <w:tc>
          <w:tcPr>
            <w:tcW w:w="2423" w:type="pct"/>
            <w:tcBorders>
              <w:top w:val="single" w:sz="4" w:space="0" w:color="auto"/>
              <w:left w:val="single" w:sz="4" w:space="0" w:color="auto"/>
              <w:bottom w:val="single" w:sz="4" w:space="0" w:color="auto"/>
              <w:right w:val="single" w:sz="4" w:space="0" w:color="auto"/>
            </w:tcBorders>
          </w:tcPr>
          <w:p w14:paraId="0ED131FC" w14:textId="77777777"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t>Fișa măsurii din SDL</w:t>
            </w:r>
          </w:p>
          <w:p w14:paraId="0A775CC1" w14:textId="77777777"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p>
          <w:p w14:paraId="202E012D" w14:textId="77777777"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t xml:space="preserve">Studiul de Fezabilitate/ Documentatia de Avizare a Lucrarilor de Intervenții/ Memoriu Justificativ (doar în cazul achizițiilor simple și dotărilor care nu presupun montaj) întocmite conform legislaţiei în vigoare </w:t>
            </w:r>
          </w:p>
          <w:p w14:paraId="1FEFE382" w14:textId="77777777"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t>Certificatul de Urbanism, după caz</w:t>
            </w:r>
          </w:p>
          <w:p w14:paraId="50F7A2A1" w14:textId="77777777"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p>
          <w:p w14:paraId="3EEB8486" w14:textId="77777777" w:rsidR="00B04A02" w:rsidRPr="005A03F4" w:rsidRDefault="00B04A02" w:rsidP="00EB751A">
            <w:pPr>
              <w:overflowPunct w:val="0"/>
              <w:autoSpaceDE w:val="0"/>
              <w:autoSpaceDN w:val="0"/>
              <w:adjustRightInd w:val="0"/>
              <w:spacing w:before="120" w:after="120" w:line="240" w:lineRule="auto"/>
              <w:jc w:val="both"/>
              <w:textAlignment w:val="baseline"/>
              <w:rPr>
                <w:rFonts w:ascii="Trebuchet MS" w:hAnsi="Trebuchet MS"/>
                <w:color w:val="FF0000"/>
              </w:rPr>
            </w:pPr>
          </w:p>
        </w:tc>
        <w:tc>
          <w:tcPr>
            <w:tcW w:w="2577" w:type="pct"/>
            <w:tcBorders>
              <w:top w:val="single" w:sz="4" w:space="0" w:color="auto"/>
              <w:left w:val="single" w:sz="4" w:space="0" w:color="auto"/>
              <w:bottom w:val="single" w:sz="4" w:space="0" w:color="auto"/>
              <w:right w:val="single" w:sz="4" w:space="0" w:color="auto"/>
            </w:tcBorders>
          </w:tcPr>
          <w:p w14:paraId="6C47D57B" w14:textId="77777777"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r w:rsidRPr="005A03F4">
              <w:rPr>
                <w:rFonts w:ascii="Trebuchet MS" w:hAnsi="Trebuchet MS"/>
                <w:b/>
              </w:rPr>
              <w:t>Pentru proiectele de infrastructură socială:</w:t>
            </w:r>
          </w:p>
          <w:p w14:paraId="1AD5B07E" w14:textId="77777777" w:rsidR="00B04A02" w:rsidRPr="005A03F4" w:rsidRDefault="00B04A02" w:rsidP="00F51F7D">
            <w:pPr>
              <w:pStyle w:val="ListParagraph"/>
              <w:numPr>
                <w:ilvl w:val="0"/>
                <w:numId w:val="3"/>
              </w:numPr>
              <w:overflowPunct w:val="0"/>
              <w:autoSpaceDE w:val="0"/>
              <w:autoSpaceDN w:val="0"/>
              <w:adjustRightInd w:val="0"/>
              <w:spacing w:before="120" w:after="120" w:line="240" w:lineRule="auto"/>
              <w:ind w:left="0"/>
              <w:jc w:val="both"/>
              <w:textAlignment w:val="baseline"/>
              <w:rPr>
                <w:rFonts w:ascii="Trebuchet MS" w:hAnsi="Trebuchet MS"/>
              </w:rPr>
            </w:pPr>
            <w:r w:rsidRPr="005A03F4">
              <w:rPr>
                <w:rFonts w:ascii="Trebuchet MS" w:hAnsi="Trebuchet MS"/>
              </w:rPr>
              <w:t xml:space="preserve">Tipul de infrastructură: nu se finanțează infrastructuri de tip rezidențial (cu cazare). </w:t>
            </w:r>
          </w:p>
          <w:p w14:paraId="6C26DC69" w14:textId="2FF5AA41" w:rsidR="00B04A02" w:rsidRPr="005A03F4" w:rsidRDefault="00B04A02" w:rsidP="00F97ED3">
            <w:pPr>
              <w:spacing w:before="120" w:after="120" w:line="240" w:lineRule="auto"/>
              <w:jc w:val="both"/>
              <w:rPr>
                <w:rFonts w:ascii="Trebuchet MS" w:hAnsi="Trebuchet MS"/>
              </w:rPr>
            </w:pPr>
          </w:p>
        </w:tc>
      </w:tr>
    </w:tbl>
    <w:p w14:paraId="759544C5" w14:textId="77777777" w:rsidR="00B04A02" w:rsidRPr="005A03F4" w:rsidRDefault="00B04A02" w:rsidP="00B04A02">
      <w:pPr>
        <w:tabs>
          <w:tab w:val="left" w:pos="360"/>
        </w:tabs>
        <w:spacing w:before="120" w:after="120" w:line="240" w:lineRule="auto"/>
        <w:jc w:val="both"/>
        <w:rPr>
          <w:rFonts w:ascii="Trebuchet MS" w:hAnsi="Trebuchet MS"/>
          <w:lang w:val="it-IT"/>
        </w:rPr>
      </w:pPr>
      <w:r w:rsidRPr="005A03F4">
        <w:rPr>
          <w:rFonts w:ascii="Trebuchet MS" w:hAnsi="Trebuchet MS"/>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7A7C211D" w14:textId="77777777" w:rsidR="00131755" w:rsidRPr="005A03F4" w:rsidRDefault="00B04A02" w:rsidP="005D352E">
      <w:pPr>
        <w:tabs>
          <w:tab w:val="left" w:pos="360"/>
        </w:tabs>
        <w:spacing w:before="120" w:after="120" w:line="240" w:lineRule="auto"/>
        <w:jc w:val="both"/>
        <w:rPr>
          <w:rFonts w:ascii="Trebuchet MS" w:hAnsi="Trebuchet MS"/>
          <w:lang w:val="it-IT"/>
        </w:rPr>
      </w:pPr>
      <w:r w:rsidRPr="005A03F4">
        <w:rPr>
          <w:rFonts w:ascii="Trebuchet MS" w:hAnsi="Trebuchet MS"/>
          <w:lang w:val="it-IT"/>
        </w:rPr>
        <w:t>Dacă verificarea documentului confirmă faptul că Proiectul se încadrează în priorităţile propuse prin documentaţia de urbanism (PUG/PUZ/PUD/PATJ), adică este completat corect, expertul bifează c</w:t>
      </w:r>
      <w:r w:rsidRPr="005A03F4">
        <w:rPr>
          <w:rFonts w:ascii="Trebuchet MS" w:hAnsi="Trebuchet MS"/>
        </w:rPr>
        <w:t>ă</w:t>
      </w:r>
      <w:r w:rsidRPr="005A03F4">
        <w:rPr>
          <w:rFonts w:ascii="Trebuchet MS" w:hAnsi="Trebuchet MS"/>
          <w:lang w:val="it-IT"/>
        </w:rPr>
        <w:t>suţa din coloana DA din fişa de verificare. În caz contrar, expertul bifează căsuţa din coloana NU şi motivează poziţia lui în rubrica „Observaţii”, criteriul de eligibilitate nefiind îndeplinit</w:t>
      </w:r>
      <w:r w:rsidR="005D352E" w:rsidRPr="005A03F4">
        <w:rPr>
          <w:rFonts w:ascii="Trebuchet MS" w:hAnsi="Trebuchet MS"/>
          <w:lang w:val="it-IT"/>
        </w:rPr>
        <w:t>.</w:t>
      </w:r>
    </w:p>
    <w:p w14:paraId="070F56F1" w14:textId="2854C439" w:rsidR="009E18F2" w:rsidRPr="005A03F4" w:rsidRDefault="009E18F2" w:rsidP="009E18F2">
      <w:p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b/>
          <w:color w:val="000000"/>
          <w:lang w:val="en-US"/>
        </w:rPr>
        <w:t>EG</w:t>
      </w:r>
      <w:r w:rsidR="00C36B52">
        <w:rPr>
          <w:rFonts w:ascii="Trebuchet MS" w:hAnsi="Trebuchet MS" w:cs="Calibri"/>
          <w:b/>
          <w:color w:val="000000"/>
          <w:lang w:val="en-US"/>
        </w:rPr>
        <w:t>4</w:t>
      </w:r>
      <w:r w:rsidRPr="005A03F4">
        <w:rPr>
          <w:rFonts w:ascii="Trebuchet MS" w:hAnsi="Trebuchet MS" w:cs="Calibri"/>
          <w:b/>
          <w:color w:val="000000"/>
          <w:lang w:val="en-US"/>
        </w:rPr>
        <w:t xml:space="preserve"> Investiția să se realizeze în teritoriul GAL și să deservească </w:t>
      </w:r>
      <w:r w:rsidR="00960CC6">
        <w:rPr>
          <w:rFonts w:ascii="Trebuchet MS" w:hAnsi="Trebuchet MS" w:cs="Calibri"/>
          <w:b/>
          <w:color w:val="000000"/>
          <w:lang w:val="en-US"/>
        </w:rPr>
        <w:t>cel putin un</w:t>
      </w:r>
      <w:r w:rsidRPr="005A03F4">
        <w:rPr>
          <w:rFonts w:ascii="Trebuchet MS" w:hAnsi="Trebuchet MS" w:cs="Calibri"/>
          <w:b/>
          <w:color w:val="000000"/>
          <w:lang w:val="en-US"/>
        </w:rPr>
        <w:t xml:space="preserve"> UAT </w:t>
      </w:r>
      <w:r w:rsidR="00605BCA">
        <w:rPr>
          <w:rFonts w:ascii="Trebuchet MS" w:hAnsi="Trebuchet MS" w:cs="Calibri"/>
          <w:b/>
          <w:color w:val="000000"/>
          <w:lang w:val="en-US"/>
        </w:rPr>
        <w:t>di</w:t>
      </w:r>
      <w:r w:rsidRPr="005A03F4">
        <w:rPr>
          <w:rFonts w:ascii="Trebuchet MS" w:hAnsi="Trebuchet MS" w:cs="Calibri"/>
          <w:b/>
          <w:color w:val="000000"/>
          <w:lang w:val="en-US"/>
        </w:rPr>
        <w:t>n teritoriu:</w:t>
      </w:r>
    </w:p>
    <w:p w14:paraId="72870356" w14:textId="77777777" w:rsidR="009E18F2" w:rsidRPr="005A03F4" w:rsidRDefault="009E18F2" w:rsidP="009E18F2">
      <w:pPr>
        <w:spacing w:after="0" w:line="240" w:lineRule="auto"/>
        <w:ind w:right="30"/>
        <w:jc w:val="both"/>
        <w:rPr>
          <w:rFonts w:ascii="Trebuchet MS" w:hAnsi="Trebuchet MS" w:cs="Calibri"/>
          <w:i/>
          <w:lang w:val="pt-BR"/>
        </w:rPr>
      </w:pPr>
      <w:r w:rsidRPr="005A03F4">
        <w:rPr>
          <w:rFonts w:ascii="Trebuchet MS" w:hAnsi="Trebuchet MS" w:cs="Calibri"/>
          <w:i/>
          <w:lang w:val="pt-BR"/>
        </w:rPr>
        <w:t>Se vor verifica următoarele documente:</w:t>
      </w:r>
      <w:r w:rsidRPr="005A03F4">
        <w:rPr>
          <w:rFonts w:ascii="Trebuchet MS" w:hAnsi="Trebuchet MS" w:cs="Calibri"/>
        </w:rPr>
        <w:t xml:space="preserve"> </w:t>
      </w:r>
    </w:p>
    <w:p w14:paraId="4097E564" w14:textId="77777777"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b/>
          <w:bCs/>
          <w:i/>
        </w:rPr>
        <w:t xml:space="preserve">a.Inventarul bunurilor </w:t>
      </w:r>
      <w:r w:rsidRPr="005A03F4">
        <w:rPr>
          <w:rFonts w:ascii="Trebuchet MS" w:hAnsi="Trebuchet MS" w:cs="Calibri"/>
          <w:i/>
        </w:rPr>
        <w:t xml:space="preserve">ce aparţin domeniului public al comunei/comunelor, întocmit conform legislaţiei în vigoare privind proprietatea publică şi regimul juridic al acesteia, atestat prin Hotărâre a Guvernului şi publicat în Monitorul Oficial al României </w:t>
      </w:r>
      <w:r w:rsidRPr="005A03F4">
        <w:rPr>
          <w:rFonts w:ascii="Trebuchet MS" w:hAnsi="Trebuchet MS"/>
          <w:i/>
        </w:rPr>
        <w:t>(copie după Monitorul Oficial)</w:t>
      </w:r>
      <w:r w:rsidRPr="005A03F4">
        <w:rPr>
          <w:rFonts w:ascii="Trebuchet MS" w:hAnsi="Trebuchet MS" w:cs="Calibri"/>
          <w:i/>
        </w:rPr>
        <w:t xml:space="preserve"> și în situaţia în care, în Inventarul bunurilor care alcătuiesc domeniul public, investițiile care fac obiectul proiectului, nu sunt incluse în domeniul public sau sunt incluse într‐o poziţie globală, solicitantul trebuie să prezinte: </w:t>
      </w:r>
    </w:p>
    <w:p w14:paraId="1E47FD94" w14:textId="77777777"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i/>
        </w:rPr>
        <w:t>si</w:t>
      </w:r>
    </w:p>
    <w:p w14:paraId="4AD7DED9" w14:textId="77777777"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b/>
          <w:bCs/>
          <w:i/>
        </w:rPr>
        <w:t xml:space="preserve">b.Hotărârea/Hotărârile Consiliului Local </w:t>
      </w:r>
      <w:r w:rsidRPr="005A03F4">
        <w:rPr>
          <w:rFonts w:ascii="Trebuchet MS" w:hAnsi="Trebuchet MS" w:cs="Calibri"/>
          <w:i/>
        </w:rPr>
        <w:t xml:space="preserve">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w:t>
      </w:r>
      <w:r w:rsidRPr="005A03F4">
        <w:rPr>
          <w:rFonts w:ascii="Trebuchet MS" w:hAnsi="Trebuchet MS" w:cs="Calibri"/>
          <w:iCs/>
        </w:rPr>
        <w:t>în privinţa supunerii acesteia</w:t>
      </w:r>
      <w:r w:rsidRPr="005A03F4">
        <w:rPr>
          <w:rFonts w:ascii="Trebuchet MS" w:hAnsi="Trebuchet MS" w:cs="Calibri"/>
          <w:i/>
          <w:iCs/>
        </w:rPr>
        <w:t xml:space="preserve"> </w:t>
      </w:r>
      <w:r w:rsidRPr="005A03F4">
        <w:rPr>
          <w:rFonts w:ascii="Trebuchet MS" w:hAnsi="Trebuchet MS" w:cs="Calibri"/>
          <w:i/>
        </w:rPr>
        <w:t>controlului de legalitate al prefectului, în condiţiile legii (este suficientă prezentarea adresei de înaintare către instituţia prefectului pentru controlul de legalitate)</w:t>
      </w:r>
    </w:p>
    <w:p w14:paraId="568CFAA1" w14:textId="77777777"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i/>
        </w:rPr>
        <w:t xml:space="preserve">si/sau </w:t>
      </w:r>
      <w:r w:rsidRPr="005A03F4">
        <w:rPr>
          <w:rFonts w:ascii="Trebuchet MS" w:hAnsi="Trebuchet MS"/>
          <w:i/>
        </w:rPr>
        <w:t xml:space="preserve">însoţit de </w:t>
      </w:r>
      <w:r w:rsidRPr="005A03F4">
        <w:rPr>
          <w:rFonts w:ascii="Trebuchet MS" w:hAnsi="Trebuchet MS" w:cs="Calibri"/>
          <w:i/>
        </w:rPr>
        <w:t xml:space="preserve"> </w:t>
      </w:r>
    </w:p>
    <w:p w14:paraId="7977DD7C" w14:textId="77777777" w:rsidR="009E18F2" w:rsidRPr="005A03F4" w:rsidRDefault="009E18F2" w:rsidP="009E18F2">
      <w:pPr>
        <w:spacing w:line="219" w:lineRule="auto"/>
        <w:ind w:right="120"/>
        <w:jc w:val="both"/>
        <w:rPr>
          <w:rFonts w:ascii="Trebuchet MS" w:hAnsi="Trebuchet MS"/>
        </w:rPr>
      </w:pPr>
      <w:r w:rsidRPr="005A03F4">
        <w:rPr>
          <w:rFonts w:ascii="Trebuchet MS" w:hAnsi="Trebuchet MS"/>
          <w:b/>
          <w:i/>
        </w:rPr>
        <w:t xml:space="preserve">c. </w:t>
      </w:r>
      <w:r w:rsidRPr="005A03F4">
        <w:rPr>
          <w:rFonts w:ascii="Trebuchet MS" w:hAnsi="Trebuchet MS"/>
          <w:b/>
        </w:rPr>
        <w:t xml:space="preserve">Avizul administratorului terenului aparţinând domeniului public, </w:t>
      </w:r>
      <w:r w:rsidRPr="005A03F4">
        <w:rPr>
          <w:rFonts w:ascii="Trebuchet MS" w:hAnsi="Trebuchet MS"/>
        </w:rPr>
        <w:t>altul decat cel administrat de primarie (dacă este cazul)</w:t>
      </w:r>
    </w:p>
    <w:p w14:paraId="0678C693" w14:textId="77777777" w:rsidR="009E18F2" w:rsidRPr="005A03F4" w:rsidRDefault="009E18F2" w:rsidP="009E18F2">
      <w:pPr>
        <w:spacing w:after="0" w:line="240" w:lineRule="auto"/>
        <w:ind w:left="1260"/>
        <w:jc w:val="both"/>
        <w:rPr>
          <w:rFonts w:ascii="Trebuchet MS" w:hAnsi="Trebuchet MS" w:cs="Calibri"/>
          <w:i/>
        </w:rPr>
      </w:pPr>
      <w:r w:rsidRPr="005A03F4">
        <w:rPr>
          <w:rFonts w:ascii="Trebuchet MS" w:hAnsi="Trebuchet MS" w:cs="Calibri"/>
          <w:i/>
        </w:rPr>
        <w:t>sau</w:t>
      </w:r>
    </w:p>
    <w:p w14:paraId="6266B7DD" w14:textId="77777777" w:rsidR="009E18F2" w:rsidRPr="005A03F4" w:rsidRDefault="009E18F2" w:rsidP="009E18F2">
      <w:pPr>
        <w:spacing w:after="0" w:line="240" w:lineRule="auto"/>
        <w:ind w:left="1260"/>
        <w:jc w:val="both"/>
        <w:rPr>
          <w:rFonts w:ascii="Trebuchet MS" w:eastAsia="Times New Roman" w:hAnsi="Trebuchet MS" w:cs="Calibri"/>
          <w:b/>
          <w:i/>
        </w:rPr>
      </w:pPr>
    </w:p>
    <w:p w14:paraId="19A8778C" w14:textId="7CDC3C0A" w:rsidR="009E18F2" w:rsidRPr="005A03F4" w:rsidRDefault="009E18F2" w:rsidP="009E18F2">
      <w:pPr>
        <w:autoSpaceDE w:val="0"/>
        <w:autoSpaceDN w:val="0"/>
        <w:adjustRightInd w:val="0"/>
        <w:spacing w:after="0" w:line="240" w:lineRule="auto"/>
        <w:jc w:val="both"/>
        <w:rPr>
          <w:rFonts w:ascii="Trebuchet MS" w:hAnsi="Trebuchet MS" w:cs="Calibri"/>
          <w:i/>
          <w:color w:val="FF0000"/>
        </w:rPr>
      </w:pPr>
      <w:r w:rsidRPr="005A03F4">
        <w:rPr>
          <w:rFonts w:ascii="Trebuchet MS" w:hAnsi="Trebuchet MS" w:cs="Calibri"/>
          <w:b/>
          <w:bCs/>
          <w:i/>
        </w:rPr>
        <w:lastRenderedPageBreak/>
        <w:t xml:space="preserve">d.Documente doveditoare </w:t>
      </w:r>
      <w:r w:rsidRPr="005A03F4">
        <w:rPr>
          <w:rFonts w:ascii="Trebuchet MS" w:hAnsi="Trebuchet MS" w:cs="Calibri"/>
          <w:i/>
        </w:rPr>
        <w:t>ale dreptului de proprietate/ dreptul de uz, uzufruct, superficie, servitute /administrare al ONG‐urilor,</w:t>
      </w:r>
      <w:r w:rsidR="00EB751A">
        <w:rPr>
          <w:rFonts w:ascii="Trebuchet MS" w:hAnsi="Trebuchet MS" w:cs="Calibri"/>
          <w:i/>
        </w:rPr>
        <w:t xml:space="preserve"> </w:t>
      </w:r>
      <w:r w:rsidRPr="005A03F4">
        <w:rPr>
          <w:rFonts w:ascii="Trebuchet MS" w:hAnsi="Trebuchet MS" w:cs="Calibri"/>
          <w:i/>
        </w:rPr>
        <w:t>conform Cererii de Finanţare</w:t>
      </w:r>
      <w:r w:rsidRPr="005A03F4">
        <w:rPr>
          <w:rFonts w:ascii="Trebuchet MS" w:hAnsi="Trebuchet MS" w:cs="Calibri"/>
          <w:i/>
          <w:color w:val="FF0000"/>
        </w:rPr>
        <w:t>.</w:t>
      </w:r>
    </w:p>
    <w:p w14:paraId="6EFEFCAA" w14:textId="0B88280B" w:rsidR="009E18F2" w:rsidRPr="00EB751A" w:rsidRDefault="009E18F2" w:rsidP="009E18F2">
      <w:pPr>
        <w:autoSpaceDE w:val="0"/>
        <w:autoSpaceDN w:val="0"/>
        <w:adjustRightInd w:val="0"/>
        <w:spacing w:before="240" w:after="54" w:line="240" w:lineRule="auto"/>
        <w:jc w:val="both"/>
        <w:rPr>
          <w:rFonts w:ascii="Trebuchet MS" w:hAnsi="Trebuchet MS" w:cs="Calibri"/>
          <w:i/>
          <w:lang w:val="en-US"/>
        </w:rPr>
      </w:pPr>
      <w:r w:rsidRPr="005A03F4">
        <w:rPr>
          <w:rFonts w:ascii="Trebuchet MS" w:hAnsi="Trebuchet MS" w:cs="Calibri"/>
          <w:b/>
          <w:color w:val="000000"/>
          <w:lang w:val="en-US"/>
        </w:rPr>
        <w:t>EG</w:t>
      </w:r>
      <w:r w:rsidR="00960CC6">
        <w:rPr>
          <w:rFonts w:ascii="Trebuchet MS" w:hAnsi="Trebuchet MS" w:cs="Calibri"/>
          <w:b/>
          <w:color w:val="000000"/>
          <w:lang w:val="en-US"/>
        </w:rPr>
        <w:t>5</w:t>
      </w:r>
      <w:r w:rsidRPr="005A03F4">
        <w:rPr>
          <w:rFonts w:ascii="Trebuchet MS" w:hAnsi="Trebuchet MS" w:cs="Calibri"/>
          <w:b/>
          <w:color w:val="000000"/>
          <w:lang w:val="en-US"/>
        </w:rPr>
        <w:t xml:space="preserve"> Solicitantul prezintă toate avizele și autorizările necesare investiției</w:t>
      </w:r>
      <w:r w:rsidR="000A4680">
        <w:rPr>
          <w:rFonts w:ascii="Trebuchet MS" w:hAnsi="Trebuchet MS" w:cs="Calibri"/>
          <w:b/>
          <w:color w:val="000000"/>
          <w:lang w:val="en-US"/>
        </w:rPr>
        <w:t>,</w:t>
      </w:r>
      <w:r w:rsidR="00400009" w:rsidRPr="00400009">
        <w:rPr>
          <w:rFonts w:ascii="Trebuchet MS" w:hAnsi="Trebuchet MS" w:cs="Calibri"/>
          <w:color w:val="FF0000"/>
          <w:lang w:val="en-US"/>
        </w:rPr>
        <w:t xml:space="preserve"> </w:t>
      </w:r>
      <w:r w:rsidR="00400009" w:rsidRPr="00EB751A">
        <w:rPr>
          <w:rFonts w:ascii="Trebuchet MS" w:hAnsi="Trebuchet MS" w:cs="Calibri"/>
          <w:lang w:val="en-US"/>
        </w:rPr>
        <w:t>specifice fiecărei etape (depunere/contractare/plată), așa cum sunt acestea reglementate procedural</w:t>
      </w:r>
    </w:p>
    <w:p w14:paraId="472FF88C" w14:textId="77777777" w:rsidR="009E18F2" w:rsidRPr="005A03F4" w:rsidRDefault="009E18F2" w:rsidP="009E18F2">
      <w:pPr>
        <w:numPr>
          <w:ilvl w:val="0"/>
          <w:numId w:val="26"/>
        </w:num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i/>
          <w:color w:val="000000"/>
          <w:lang w:val="en-US"/>
        </w:rPr>
        <w:t xml:space="preserve">Pentru </w:t>
      </w:r>
      <w:r w:rsidRPr="005A03F4">
        <w:rPr>
          <w:rFonts w:ascii="Trebuchet MS" w:hAnsi="Trebuchet MS" w:cs="Calibri"/>
          <w:i/>
          <w:color w:val="000000"/>
          <w:u w:val="single"/>
          <w:lang w:val="en-US"/>
        </w:rPr>
        <w:t>proiectele de investiții</w:t>
      </w:r>
      <w:r w:rsidRPr="005A03F4">
        <w:rPr>
          <w:rFonts w:ascii="Trebuchet MS" w:hAnsi="Trebuchet MS" w:cs="Calibri"/>
          <w:i/>
          <w:color w:val="000000"/>
          <w:lang w:val="en-US"/>
        </w:rPr>
        <w:t xml:space="preserve"> - </w:t>
      </w:r>
      <w:r w:rsidRPr="005A03F4">
        <w:rPr>
          <w:rFonts w:ascii="Trebuchet MS" w:hAnsi="Trebuchet MS" w:cs="Calibri"/>
          <w:i/>
          <w:iCs/>
        </w:rPr>
        <w:t>Criteriul de eligibilitate va fi demonstrat prin verificarea însuşirii Secțiunii F din Cererea de Finanțare şi în baza corelării informaţiilor din Studiul de Fezabilitate/DALI/Memoriu justificativ, cu cele din Certificatul de Urbanism prezentat în etapa de contractare (dacă este cazul)</w:t>
      </w:r>
      <w:r w:rsidRPr="005A03F4">
        <w:rPr>
          <w:rFonts w:ascii="Trebuchet MS" w:hAnsi="Trebuchet MS" w:cs="Calibri"/>
          <w:color w:val="000000"/>
          <w:lang w:val="en-US"/>
        </w:rPr>
        <w:t xml:space="preserve">; </w:t>
      </w:r>
    </w:p>
    <w:p w14:paraId="20DEA4DB" w14:textId="0E04F887" w:rsidR="00604B24" w:rsidRPr="00EB751A" w:rsidRDefault="009E18F2" w:rsidP="00400009">
      <w:pPr>
        <w:autoSpaceDE w:val="0"/>
        <w:autoSpaceDN w:val="0"/>
        <w:adjustRightInd w:val="0"/>
        <w:spacing w:before="240" w:after="54" w:line="240" w:lineRule="auto"/>
        <w:jc w:val="both"/>
        <w:rPr>
          <w:rFonts w:ascii="Trebuchet MS" w:hAnsi="Trebuchet MS" w:cs="Arial"/>
        </w:rPr>
      </w:pPr>
      <w:r w:rsidRPr="005A03F4">
        <w:rPr>
          <w:rFonts w:ascii="Trebuchet MS" w:hAnsi="Trebuchet MS" w:cs="Calibri"/>
          <w:b/>
          <w:color w:val="000000"/>
          <w:lang w:val="en-US"/>
        </w:rPr>
        <w:t>EG</w:t>
      </w:r>
      <w:r w:rsidR="00960CC6">
        <w:rPr>
          <w:rFonts w:ascii="Trebuchet MS" w:hAnsi="Trebuchet MS" w:cs="Calibri"/>
          <w:b/>
          <w:color w:val="000000"/>
          <w:lang w:val="en-US"/>
        </w:rPr>
        <w:t>6</w:t>
      </w:r>
      <w:r w:rsidRPr="005A03F4">
        <w:rPr>
          <w:rFonts w:ascii="Trebuchet MS" w:hAnsi="Trebuchet MS" w:cs="Calibri"/>
          <w:b/>
          <w:color w:val="000000"/>
          <w:lang w:val="en-US"/>
        </w:rPr>
        <w:t xml:space="preserve"> </w:t>
      </w:r>
      <w:r w:rsidR="00400009" w:rsidRPr="00EB751A">
        <w:rPr>
          <w:rFonts w:ascii="Trebuchet MS" w:hAnsi="Trebuchet MS"/>
        </w:rPr>
        <w:t>Beneficiarul trebuie să respecte legislația europeană și națională aplicabilă în vigoare și, de asemenea, documentele specifice de implementare</w:t>
      </w:r>
    </w:p>
    <w:p w14:paraId="18672074" w14:textId="77777777" w:rsidR="009E18F2" w:rsidRPr="005A03F4" w:rsidRDefault="009E18F2" w:rsidP="00604B24">
      <w:pPr>
        <w:autoSpaceDE w:val="0"/>
        <w:autoSpaceDN w:val="0"/>
        <w:adjustRightInd w:val="0"/>
        <w:spacing w:before="240" w:after="0" w:line="240" w:lineRule="auto"/>
        <w:jc w:val="both"/>
        <w:rPr>
          <w:rFonts w:ascii="Trebuchet MS" w:hAnsi="Trebuchet MS"/>
          <w:b/>
          <w:bCs/>
        </w:rPr>
      </w:pPr>
      <w:r w:rsidRPr="005A03F4">
        <w:rPr>
          <w:rFonts w:ascii="Trebuchet MS" w:hAnsi="Trebuchet MS"/>
          <w:b/>
          <w:bCs/>
        </w:rPr>
        <w:t>Se vor respecta condițiile generale de eligibilitate aplicabile tuturor măsurilor (conform Regulamentelor Europene, prevederilor din HG 226/2015 și PNDR).</w:t>
      </w:r>
    </w:p>
    <w:p w14:paraId="1C34CD1E" w14:textId="77777777" w:rsidR="00C864AF" w:rsidRPr="005A03F4" w:rsidRDefault="00C864AF" w:rsidP="00B04A02">
      <w:pPr>
        <w:widowControl w:val="0"/>
        <w:tabs>
          <w:tab w:val="left" w:pos="800"/>
        </w:tabs>
        <w:autoSpaceDE w:val="0"/>
        <w:autoSpaceDN w:val="0"/>
        <w:adjustRightInd w:val="0"/>
        <w:spacing w:before="120" w:after="120" w:line="240" w:lineRule="auto"/>
        <w:jc w:val="both"/>
        <w:rPr>
          <w:rFonts w:ascii="Trebuchet MS" w:hAnsi="Trebuchet MS"/>
        </w:rPr>
      </w:pPr>
    </w:p>
    <w:p w14:paraId="30ADC4DA"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C. Verificarea bugetului indicativ.</w:t>
      </w:r>
    </w:p>
    <w:p w14:paraId="1565A79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Verificarea constă în asigurarea că toate costurile de investiţii propuse pentru finanţare sunt eligibile şi calculele sunt corecte iar Bugetul indicativ este structurat pe capitole şi subcapitole. </w:t>
      </w:r>
    </w:p>
    <w:p w14:paraId="77DA9E12"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în Cererea de finanțare care este actul normativ care a stat la baza întocmirii SF/DALI: H.G. nr. 907/2016. </w:t>
      </w:r>
    </w:p>
    <w:p w14:paraId="18EF196B" w14:textId="77777777" w:rsidR="00A0307B" w:rsidRDefault="00B04A02" w:rsidP="00B04A02">
      <w:pPr>
        <w:spacing w:before="120" w:after="120" w:line="240" w:lineRule="auto"/>
        <w:jc w:val="both"/>
        <w:rPr>
          <w:rFonts w:ascii="Trebuchet MS" w:hAnsi="Trebuchet MS"/>
        </w:rPr>
      </w:pPr>
      <w:r w:rsidRPr="005A03F4">
        <w:rPr>
          <w:rFonts w:ascii="Trebuchet MS" w:hAnsi="Trebuchet MS"/>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p w14:paraId="27AEE188" w14:textId="77777777" w:rsidR="00604B24" w:rsidRDefault="00604B24" w:rsidP="00B04A02">
      <w:pPr>
        <w:spacing w:before="120" w:after="120" w:line="240" w:lineRule="auto"/>
        <w:jc w:val="both"/>
        <w:rPr>
          <w:rFonts w:ascii="Trebuchet MS" w:hAnsi="Trebuchet MS"/>
        </w:rPr>
      </w:pPr>
    </w:p>
    <w:p w14:paraId="7B0EF911" w14:textId="77777777" w:rsidR="00604B24" w:rsidRPr="005A03F4" w:rsidRDefault="00604B24" w:rsidP="00B04A02">
      <w:pPr>
        <w:spacing w:before="120" w:after="120" w:line="240" w:lineRule="auto"/>
        <w:jc w:val="both"/>
        <w:rPr>
          <w:rFonts w:ascii="Trebuchet MS" w:hAnsi="Trebuchet MS"/>
        </w:rPr>
      </w:pPr>
    </w:p>
    <w:tbl>
      <w:tblPr>
        <w:tblpPr w:leftFromText="180" w:rightFromText="180" w:vertAnchor="text" w:horzAnchor="margin" w:tblpXSpec="center" w:tblpY="149"/>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5"/>
        <w:gridCol w:w="6215"/>
      </w:tblGrid>
      <w:tr w:rsidR="00B04A02" w:rsidRPr="005A03F4" w14:paraId="23A09EEF" w14:textId="77777777" w:rsidTr="00D74E5C">
        <w:trPr>
          <w:trHeight w:val="20"/>
          <w:jc w:val="center"/>
        </w:trPr>
        <w:tc>
          <w:tcPr>
            <w:tcW w:w="3595" w:type="dxa"/>
            <w:shd w:val="clear" w:color="auto" w:fill="C0C0C0"/>
            <w:vAlign w:val="center"/>
          </w:tcPr>
          <w:p w14:paraId="0875F924" w14:textId="77777777" w:rsidR="00B04A02" w:rsidRPr="005A03F4" w:rsidRDefault="00B04A02" w:rsidP="00D74E5C">
            <w:pPr>
              <w:spacing w:after="0" w:line="240" w:lineRule="auto"/>
              <w:ind w:right="-8"/>
              <w:jc w:val="center"/>
              <w:rPr>
                <w:rFonts w:ascii="Trebuchet MS" w:hAnsi="Trebuchet MS" w:cs="Calibri"/>
                <w:b/>
                <w:bCs/>
              </w:rPr>
            </w:pPr>
            <w:r w:rsidRPr="005A03F4">
              <w:rPr>
                <w:rFonts w:ascii="Trebuchet MS" w:hAnsi="Trebuchet MS" w:cs="Calibri"/>
                <w:b/>
                <w:lang w:eastAsia="fr-FR"/>
              </w:rPr>
              <w:t>DOCUMENTE</w:t>
            </w:r>
            <w:r w:rsidRPr="005A03F4">
              <w:rPr>
                <w:rFonts w:ascii="Trebuchet MS" w:hAnsi="Trebuchet MS" w:cs="Calibri"/>
                <w:b/>
                <w:bCs/>
              </w:rPr>
              <w:t xml:space="preserve"> PREZENTATE</w:t>
            </w:r>
          </w:p>
        </w:tc>
        <w:tc>
          <w:tcPr>
            <w:tcW w:w="6215" w:type="dxa"/>
            <w:shd w:val="clear" w:color="auto" w:fill="C0C0C0"/>
            <w:vAlign w:val="center"/>
          </w:tcPr>
          <w:p w14:paraId="30E38636" w14:textId="77777777" w:rsidR="00B04A02" w:rsidRPr="005A03F4" w:rsidRDefault="00B04A02" w:rsidP="00D74E5C">
            <w:pPr>
              <w:spacing w:after="0" w:line="240" w:lineRule="auto"/>
              <w:ind w:right="-8"/>
              <w:jc w:val="center"/>
              <w:rPr>
                <w:rFonts w:ascii="Trebuchet MS" w:hAnsi="Trebuchet MS" w:cs="Calibri"/>
                <w:b/>
                <w:lang w:val="pt-BR" w:eastAsia="fr-FR"/>
              </w:rPr>
            </w:pPr>
            <w:r w:rsidRPr="005A03F4">
              <w:rPr>
                <w:rFonts w:ascii="Trebuchet MS" w:hAnsi="Trebuchet MS" w:cs="Calibri"/>
                <w:b/>
                <w:lang w:eastAsia="fr-FR"/>
              </w:rPr>
              <w:t>PUNCTE DE VERIFICAT ÎN CADRUL DOCUMENTELOR PREZENTATE</w:t>
            </w:r>
          </w:p>
        </w:tc>
      </w:tr>
      <w:tr w:rsidR="00B04A02" w:rsidRPr="005A03F4" w14:paraId="06786FCC" w14:textId="77777777" w:rsidTr="00D74E5C">
        <w:trPr>
          <w:trHeight w:val="20"/>
          <w:jc w:val="center"/>
        </w:trPr>
        <w:tc>
          <w:tcPr>
            <w:tcW w:w="3595" w:type="dxa"/>
          </w:tcPr>
          <w:p w14:paraId="63FDFE14"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22093B81" w14:textId="77777777" w:rsidR="00B04A02" w:rsidRPr="005A03F4" w:rsidRDefault="00B04A02" w:rsidP="00D74E5C">
            <w:pPr>
              <w:spacing w:after="0" w:line="240" w:lineRule="auto"/>
              <w:ind w:right="-8"/>
              <w:jc w:val="both"/>
              <w:rPr>
                <w:rFonts w:ascii="Trebuchet MS" w:hAnsi="Trebuchet MS" w:cs="Calibri"/>
                <w:lang w:eastAsia="fr-FR"/>
              </w:rPr>
            </w:pPr>
          </w:p>
          <w:p w14:paraId="573C8F77"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lastRenderedPageBreak/>
              <w:t>Cererea de finanțare. Bugetul indicativ și anexele A1, A2 și A3 la acesta.</w:t>
            </w:r>
          </w:p>
        </w:tc>
        <w:tc>
          <w:tcPr>
            <w:tcW w:w="6215" w:type="dxa"/>
          </w:tcPr>
          <w:p w14:paraId="4958ACA2" w14:textId="77777777" w:rsidR="00B04A02" w:rsidRPr="005A03F4" w:rsidRDefault="00B04A02" w:rsidP="00D74E5C">
            <w:pPr>
              <w:spacing w:after="0" w:line="240" w:lineRule="auto"/>
              <w:ind w:right="-8"/>
              <w:jc w:val="both"/>
              <w:rPr>
                <w:rFonts w:ascii="Trebuchet MS" w:hAnsi="Trebuchet MS" w:cs="Calibri"/>
                <w:b/>
                <w:bCs/>
                <w:lang w:eastAsia="fr-FR"/>
              </w:rPr>
            </w:pPr>
            <w:r w:rsidRPr="005A03F4">
              <w:rPr>
                <w:rFonts w:ascii="Trebuchet MS" w:hAnsi="Trebuchet MS" w:cs="Calibri"/>
                <w:lang w:eastAsia="fr-FR"/>
              </w:rPr>
              <w:lastRenderedPageBreak/>
              <w:t>Se verifică Bugetul indicativ din cererea de finanţare prin corelarea informaţiilor menţionate de solicitant în liniile bugetare cu prevederile din fişa tehnică a sub-măsurii.</w:t>
            </w:r>
          </w:p>
          <w:p w14:paraId="69E3ABF9"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Se va verifica dacă tipurile de cheltuieli şi sumele înscrise sunt corecte şi corespund devizului general al investiţiei. </w:t>
            </w:r>
          </w:p>
          <w:p w14:paraId="5E496997"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Bugetul indicativ se verifică astfel:</w:t>
            </w:r>
          </w:p>
          <w:p w14:paraId="4164A28B"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valoarea eligibilă pentru fiecare capitol să fie egală cu valoarea eligibilă din devize;</w:t>
            </w:r>
          </w:p>
          <w:p w14:paraId="4CBC7C6C"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valoarea pentru fiecare capitol sa fie egală cu valoarea din devizul general, fără TVA;</w:t>
            </w:r>
          </w:p>
          <w:p w14:paraId="75FE1179"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în matricea de verificare a bugetului indicativ se completează „Actualizarea” din bugetul indicativ al CF, care nu se regăsește în devizul general;</w:t>
            </w:r>
          </w:p>
          <w:p w14:paraId="2EF151C9"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în bugetul indicativ valoarea TVA este egală cu valoarea TVA din devizul general.</w:t>
            </w:r>
          </w:p>
          <w:p w14:paraId="7ADB4530" w14:textId="77777777" w:rsidR="00B04A02" w:rsidRPr="005A03F4" w:rsidRDefault="00B04A02" w:rsidP="00D74E5C">
            <w:pPr>
              <w:spacing w:after="0" w:line="240" w:lineRule="auto"/>
              <w:ind w:right="-8"/>
              <w:jc w:val="both"/>
              <w:rPr>
                <w:rFonts w:ascii="Trebuchet MS" w:hAnsi="Trebuchet MS" w:cs="Calibri"/>
                <w:lang w:eastAsia="fr-FR"/>
              </w:rPr>
            </w:pPr>
          </w:p>
          <w:p w14:paraId="48FA32FB"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Cheile de verificare sunt următoarele:</w:t>
            </w:r>
          </w:p>
          <w:p w14:paraId="41829A6E"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lastRenderedPageBreak/>
              <w:t>-</w:t>
            </w:r>
            <w:r w:rsidRPr="005A03F4">
              <w:rPr>
                <w:rFonts w:ascii="Trebuchet MS" w:hAnsi="Trebuchet MS" w:cs="Calibri"/>
                <w:lang w:eastAsia="fr-FR"/>
              </w:rPr>
              <w:tab/>
              <w:t>valoarea cheltuielilor eligibile de la Cap. 3 &lt;  10% din (cheltuieli eligibile de la subCap 1.2 + subCap. 1.3  + Cap.2 + Cap.4 );</w:t>
            </w:r>
          </w:p>
          <w:p w14:paraId="4A6B403B"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cheltuieli diverse şi neprevăzute (Pct. 5.3)  trebuie să fie trecute în rubrica neeligibil;</w:t>
            </w:r>
          </w:p>
          <w:p w14:paraId="0F8C0236"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 - actualizarea nu poate depăşi 5% din totalul  cheltuielilor eligibile.</w:t>
            </w:r>
          </w:p>
          <w:p w14:paraId="093D7EE1"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Se verifică corectitudinea calculului. </w:t>
            </w:r>
          </w:p>
          <w:p w14:paraId="17392621" w14:textId="77777777"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Se verifică corelarea datelor prezentate în Devizul general cu cele prezentate în studiul de fezabilitate.</w:t>
            </w:r>
          </w:p>
        </w:tc>
      </w:tr>
    </w:tbl>
    <w:p w14:paraId="5565943D"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Verificarea constă în asigurarea că toate costurile de investiţii propuse pentru finanţare sunt eligibile şi calculele sunt corecte iar Bugetul indicativ este structurat pe capitole și subcapitole.</w:t>
      </w:r>
    </w:p>
    <w:p w14:paraId="34F4CBAA"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1.</w:t>
      </w:r>
      <w:r w:rsidRPr="005A03F4">
        <w:rPr>
          <w:rFonts w:ascii="Trebuchet MS" w:hAnsi="Trebuchet MS"/>
          <w:u w:val="single"/>
        </w:rPr>
        <w:t xml:space="preserve"> </w:t>
      </w:r>
      <w:r w:rsidRPr="005A03F4">
        <w:rPr>
          <w:rFonts w:ascii="Trebuchet MS" w:hAnsi="Trebuchet MS"/>
          <w:b/>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2E361AFD"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6CB63AC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Observație:</w:t>
      </w:r>
    </w:p>
    <w:p w14:paraId="25F96FC2"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a) Dacă există diferențe de încadrare, în sensul că unele cheltuieli neeligibile sunt trecute încategoria cheltuielilor eligibile, bugetul este retransmis solicitantului pentru recalculare, prin Fișa de solicitare a informaţiilor suplimentare </w:t>
      </w:r>
      <w:r w:rsidR="00A0307B" w:rsidRPr="005A03F4">
        <w:rPr>
          <w:rFonts w:ascii="Trebuchet MS" w:hAnsi="Trebuchet MS"/>
        </w:rPr>
        <w:t>G</w:t>
      </w:r>
      <w:r w:rsidRPr="005A03F4">
        <w:rPr>
          <w:rFonts w:ascii="Trebuchet MS" w:hAnsi="Trebuchet MS"/>
        </w:rPr>
        <w:t>E3.4L.</w:t>
      </w:r>
    </w:p>
    <w:p w14:paraId="6D41375F"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Prin transmiterea formularului </w:t>
      </w:r>
      <w:r w:rsidR="00A0307B" w:rsidRPr="005A03F4">
        <w:rPr>
          <w:rFonts w:ascii="Trebuchet MS" w:hAnsi="Trebuchet MS"/>
        </w:rPr>
        <w:t>G</w:t>
      </w:r>
      <w:r w:rsidRPr="005A03F4">
        <w:rPr>
          <w:rFonts w:ascii="Trebuchet MS" w:hAnsi="Trebuchet MS"/>
        </w:rPr>
        <w:t xml:space="preserve">E3.4L de către solicitant cu bugetul corectat , expertul va modifica bugetul în Fișa </w:t>
      </w:r>
      <w:r w:rsidR="00A0307B" w:rsidRPr="005A03F4">
        <w:rPr>
          <w:rFonts w:ascii="Trebuchet MS" w:hAnsi="Trebuchet MS"/>
        </w:rPr>
        <w:t>G</w:t>
      </w:r>
      <w:r w:rsidRPr="005A03F4">
        <w:rPr>
          <w:rFonts w:ascii="Trebuchet MS" w:hAnsi="Trebuchet MS"/>
        </w:rPr>
        <w:t>E1.2L și bifează DA cu diferențe , motivandu-și poziţia în linia prevăzută în acest scop la rubrica Observații.</w:t>
      </w:r>
    </w:p>
    <w:p w14:paraId="79F625CE"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prin formularul </w:t>
      </w:r>
      <w:r w:rsidR="00A0307B" w:rsidRPr="005A03F4">
        <w:rPr>
          <w:rFonts w:ascii="Trebuchet MS" w:hAnsi="Trebuchet MS"/>
        </w:rPr>
        <w:t>G</w:t>
      </w:r>
      <w:r w:rsidRPr="005A03F4">
        <w:rPr>
          <w:rFonts w:ascii="Trebuchet MS" w:hAnsi="Trebuchet MS"/>
        </w:rPr>
        <w:t xml:space="preserve">E3.4L, expertul bifeaza NU și îşi motivează poziţia în linia prevăzută în acest scop la rubrica Observații. </w:t>
      </w:r>
    </w:p>
    <w:p w14:paraId="7315380F"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b) Dacă există mici diferențe de calcul în cererea de finanţare față de devizul general şi devizele pe obiect, expertul efectuează modificarile în buget şi în matricea de verificare a Bugetului indicativ din fișa </w:t>
      </w:r>
      <w:r w:rsidR="00A0307B" w:rsidRPr="005A03F4">
        <w:rPr>
          <w:rFonts w:ascii="Trebuchet MS" w:hAnsi="Trebuchet MS"/>
        </w:rPr>
        <w:t>G</w:t>
      </w:r>
      <w:r w:rsidRPr="005A03F4">
        <w:rPr>
          <w:rFonts w:ascii="Trebuchet MS" w:hAnsi="Trebuchet MS"/>
        </w:rPr>
        <w:t xml:space="preserve">E1.2L (în baza informațiilor din formularul </w:t>
      </w:r>
      <w:r w:rsidR="00A9785B" w:rsidRPr="005A03F4">
        <w:rPr>
          <w:rFonts w:ascii="Trebuchet MS" w:hAnsi="Trebuchet MS"/>
        </w:rPr>
        <w:t>G</w:t>
      </w:r>
      <w:r w:rsidRPr="005A03F4">
        <w:rPr>
          <w:rFonts w:ascii="Trebuchet MS" w:hAnsi="Trebuchet MS"/>
        </w:rPr>
        <w:t xml:space="preserve">E3.4L trimis de către solicitant referitoare la diferențele de calcul , și bifează caseta corespunzatoare DA cu diferențe. În acest caz se vor oferi explicaţii în rubrica Observaţii. </w:t>
      </w:r>
    </w:p>
    <w:p w14:paraId="10148AC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prin formularul </w:t>
      </w:r>
      <w:r w:rsidR="00A9785B" w:rsidRPr="005A03F4">
        <w:rPr>
          <w:rFonts w:ascii="Trebuchet MS" w:hAnsi="Trebuchet MS"/>
        </w:rPr>
        <w:t>G</w:t>
      </w:r>
      <w:r w:rsidRPr="005A03F4">
        <w:rPr>
          <w:rFonts w:ascii="Trebuchet MS" w:hAnsi="Trebuchet MS"/>
        </w:rPr>
        <w:t xml:space="preserve">E3.4L, expertul bifează NU și îşi motivează poziţia în linia prevăzută în acest scop la rubrica Observații. </w:t>
      </w:r>
    </w:p>
    <w:p w14:paraId="7F1C49A8"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casuței corespunzatoare DA/DA cu diferente.</w:t>
      </w:r>
    </w:p>
    <w:p w14:paraId="7B42A4AB"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c) În cazul în care o parte din investiţie nu respectă criteriile de eligibilitate se va solicita prin  Fişa de solicitare a informațiilor suplimentare </w:t>
      </w:r>
      <w:r w:rsidR="0076484C" w:rsidRPr="005A03F4">
        <w:rPr>
          <w:rFonts w:ascii="Trebuchet MS" w:hAnsi="Trebuchet MS"/>
        </w:rPr>
        <w:t>G</w:t>
      </w:r>
      <w:r w:rsidRPr="005A03F4">
        <w:rPr>
          <w:rFonts w:ascii="Trebuchet MS" w:hAnsi="Trebuchet MS"/>
        </w:rPr>
        <w:t xml:space="preserve">E3.4L corectarea bugetului. Dacă solicitantul renunţă la acea parte de investiţie şi funcţionalitatea nu este asigurată, atunci proiectul este neeligibil în întregul lui. </w:t>
      </w:r>
    </w:p>
    <w:p w14:paraId="46B43107"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renunţă la acea parte de investiţie şi funcţionalitatea nu este asigurată, atunci proiectul este neeligibil în întregul lui.</w:t>
      </w:r>
    </w:p>
    <w:p w14:paraId="09C9AB98" w14:textId="77777777" w:rsidR="00B04A02" w:rsidRPr="005A03F4" w:rsidRDefault="00B04A02" w:rsidP="00B04A02">
      <w:pPr>
        <w:spacing w:before="120" w:after="120" w:line="240" w:lineRule="auto"/>
        <w:jc w:val="both"/>
        <w:rPr>
          <w:rFonts w:ascii="Trebuchet MS" w:hAnsi="Trebuchet MS"/>
        </w:rPr>
      </w:pPr>
    </w:p>
    <w:p w14:paraId="18C895BA"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lastRenderedPageBreak/>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6224BA30"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5A03F4">
        <w:rPr>
          <w:rFonts w:ascii="Trebuchet MS" w:hAnsi="Trebuchet MS"/>
          <w:u w:val="single"/>
        </w:rPr>
        <w:t>publicată de Banca Central Europeană pe Internet la adresa: &lt;</w:t>
      </w:r>
      <w:hyperlink r:id="rId9" w:history="1">
        <w:r w:rsidRPr="005A03F4">
          <w:rPr>
            <w:rStyle w:val="Hyperlink"/>
            <w:rFonts w:ascii="Trebuchet MS" w:hAnsi="Trebuchet MS"/>
          </w:rPr>
          <w:t>http://www.ecb.int/index.html</w:t>
        </w:r>
      </w:hyperlink>
      <w:r w:rsidRPr="005A03F4">
        <w:rPr>
          <w:rFonts w:ascii="Trebuchet MS" w:hAnsi="Trebuchet MS"/>
          <w:u w:val="single"/>
        </w:rPr>
        <w:t>&gt;</w:t>
      </w:r>
      <w:r w:rsidRPr="005A03F4">
        <w:rPr>
          <w:rFonts w:ascii="Trebuchet MS" w:hAnsi="Trebuchet MS"/>
        </w:rPr>
        <w:t>. Expertul va atașa pagina conţinând cursul BCE din data întocmirii  Studiului de fezabilitate/ Documentația de Avizare a Lucrărilor de Intervenții/ Memoriului Justificativ.</w:t>
      </w:r>
    </w:p>
    <w:p w14:paraId="3607B76D"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r w:rsidR="00A9785B" w:rsidRPr="005A03F4">
        <w:rPr>
          <w:rFonts w:ascii="Trebuchet MS" w:hAnsi="Trebuchet MS"/>
        </w:rPr>
        <w:t>G</w:t>
      </w:r>
      <w:r w:rsidRPr="005A03F4">
        <w:rPr>
          <w:rFonts w:ascii="Trebuchet MS" w:hAnsi="Trebuchet MS"/>
        </w:rPr>
        <w:t xml:space="preserve">E3.4L. </w:t>
      </w:r>
    </w:p>
    <w:p w14:paraId="6114B154" w14:textId="77777777" w:rsidR="00B04A02" w:rsidRPr="005A03F4" w:rsidRDefault="00B04A02" w:rsidP="00B04A02">
      <w:pPr>
        <w:spacing w:before="120" w:after="120" w:line="240" w:lineRule="auto"/>
        <w:jc w:val="both"/>
        <w:rPr>
          <w:rFonts w:ascii="Trebuchet MS" w:hAnsi="Trebuchet MS"/>
        </w:rPr>
      </w:pPr>
    </w:p>
    <w:p w14:paraId="71E3D075"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3. Sunt investiţiile eligibile în conformitate cu specificatiile sub-măsurii ?</w:t>
      </w:r>
    </w:p>
    <w:p w14:paraId="4BC11CC0"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dacă cheltuielile neeligibile din fişa măsurii din SDL și/sau cele specifice tipurilor de operațiuni, conform prevederilor regulamentelor europene sunt incluse în devizele pe obiecte și bugetul indicativ.</w:t>
      </w:r>
    </w:p>
    <w:p w14:paraId="4A78E28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1A96C9F5"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lista investiţiilor şi costurilor neeligibile şi cu prevederile cap. 8.1 din Programul Naţional de Dezvoltare Rurală 2014 – 2020.</w:t>
      </w:r>
    </w:p>
    <w:p w14:paraId="25CE73FA"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4. Costurile generale ale proiectului</w:t>
      </w:r>
      <w:r w:rsidRPr="005A03F4">
        <w:rPr>
          <w:rFonts w:ascii="Trebuchet MS" w:hAnsi="Trebuchet MS"/>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5A03F4">
        <w:rPr>
          <w:rFonts w:ascii="Trebuchet MS" w:hAnsi="Trebuchet MS"/>
          <w:b/>
          <w:u w:val="single"/>
        </w:rPr>
        <w:t>direct legate de realizarea investiției, nu depasesc 10% din costul total eligibil al proiectului, respectiv 5% pentru acele proiecte care nu includ constructii?</w:t>
      </w:r>
    </w:p>
    <w:p w14:paraId="7C440B98"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Daca aceste costuri se incadreaza in procentele specificate mai sus, expertul bifează DA in caseta corespunzatoare, in caz contrar bifează NU şi îşi motivează poziţia în linia prevăzută în acest scop la rubrica Observaţii Prin transmiterea formularului </w:t>
      </w:r>
      <w:r w:rsidR="00A9785B" w:rsidRPr="005A03F4">
        <w:rPr>
          <w:rFonts w:ascii="Trebuchet MS" w:hAnsi="Trebuchet MS"/>
        </w:rPr>
        <w:t>G</w:t>
      </w:r>
      <w:r w:rsidRPr="005A03F4">
        <w:rPr>
          <w:rFonts w:ascii="Trebuchet MS" w:hAnsi="Trebuchet MS"/>
        </w:rPr>
        <w:t xml:space="preserve">E3.4L de către solicitant cu bugetul corectat, expertul completează bugetul din fișa </w:t>
      </w:r>
      <w:r w:rsidR="00A9785B" w:rsidRPr="005A03F4">
        <w:rPr>
          <w:rFonts w:ascii="Trebuchet MS" w:hAnsi="Trebuchet MS"/>
        </w:rPr>
        <w:t>G</w:t>
      </w:r>
      <w:r w:rsidRPr="005A03F4">
        <w:rPr>
          <w:rFonts w:ascii="Trebuchet MS" w:hAnsi="Trebuchet MS"/>
        </w:rPr>
        <w:t>E1.2L și bifează DA cu diferențe și îşi motivează poziţia în linia prevăzută în acest scop la rubrica Observații.</w:t>
      </w:r>
    </w:p>
    <w:p w14:paraId="597DB4E3"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expertul bifează NU și îşi motivează poziţia în linia prevăzută în acest scop la rubrica Observații. </w:t>
      </w:r>
    </w:p>
    <w:p w14:paraId="46914D3E"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căsuței corespunzătoare DA/DA cu diferențe.</w:t>
      </w:r>
    </w:p>
    <w:p w14:paraId="4F4D2920"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5. Cheltuielile diverse şi neprevăzute (Cap. 5.3) din Bugetul indicativ sunt încadrate în rubrica neeligibil ?</w:t>
      </w:r>
    </w:p>
    <w:p w14:paraId="5E2F9627"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Expertul verifică în bugetul indicativ dacă valoarea cheltuielilor diverse şi neprevăzute este trecută la rubrica cheltuieli neeligibile.</w:t>
      </w:r>
    </w:p>
    <w:p w14:paraId="62A034BA"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aceste costuri se încadrează la rubrica neeligibile, expertul bifează DA în caseta  corespunzătoare, în caz contrar solicită corectarea bugetului indicativ prin formularul </w:t>
      </w:r>
      <w:r w:rsidR="00A9785B" w:rsidRPr="005A03F4">
        <w:rPr>
          <w:rFonts w:ascii="Trebuchet MS" w:hAnsi="Trebuchet MS"/>
        </w:rPr>
        <w:t>G</w:t>
      </w:r>
      <w:r w:rsidRPr="005A03F4">
        <w:rPr>
          <w:rFonts w:ascii="Trebuchet MS" w:hAnsi="Trebuchet MS"/>
        </w:rPr>
        <w:t xml:space="preserve">E3.4L. </w:t>
      </w:r>
    </w:p>
    <w:p w14:paraId="3713A640"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Prin transmiterea formularului </w:t>
      </w:r>
      <w:r w:rsidR="00A9785B" w:rsidRPr="005A03F4">
        <w:rPr>
          <w:rFonts w:ascii="Trebuchet MS" w:hAnsi="Trebuchet MS"/>
        </w:rPr>
        <w:t>G</w:t>
      </w:r>
      <w:r w:rsidRPr="005A03F4">
        <w:rPr>
          <w:rFonts w:ascii="Trebuchet MS" w:hAnsi="Trebuchet MS"/>
        </w:rPr>
        <w:t xml:space="preserve">E3.4L de către solicitant cu bugetul corectat, expertul completează bugetul din fișa </w:t>
      </w:r>
      <w:r w:rsidR="00A9785B" w:rsidRPr="005A03F4">
        <w:rPr>
          <w:rFonts w:ascii="Trebuchet MS" w:hAnsi="Trebuchet MS"/>
        </w:rPr>
        <w:t>G</w:t>
      </w:r>
      <w:r w:rsidRPr="005A03F4">
        <w:rPr>
          <w:rFonts w:ascii="Trebuchet MS" w:hAnsi="Trebuchet MS"/>
        </w:rPr>
        <w:t>E1.2L și bifează DA cu diferențe și îşi motivează poziţia în linia prevăzută în acest scop la rubrica Observații.</w:t>
      </w:r>
    </w:p>
    <w:p w14:paraId="07DDC78F"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solicitantul nu transmite formularul </w:t>
      </w:r>
      <w:r w:rsidR="00A9785B" w:rsidRPr="005A03F4">
        <w:rPr>
          <w:rFonts w:ascii="Trebuchet MS" w:hAnsi="Trebuchet MS"/>
        </w:rPr>
        <w:t>G</w:t>
      </w:r>
      <w:r w:rsidRPr="005A03F4">
        <w:rPr>
          <w:rFonts w:ascii="Trebuchet MS" w:hAnsi="Trebuchet MS"/>
        </w:rPr>
        <w:t xml:space="preserve">E3.4L cu bugetul corectat, expertul bifează NU și îşi motivează poziţia în linia prevăzută în acest scop la rubrica Observații. </w:t>
      </w:r>
    </w:p>
    <w:p w14:paraId="623D7869"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căsuței corespunzătoare DA/DA cu diferențe.</w:t>
      </w:r>
    </w:p>
    <w:p w14:paraId="6B414E93" w14:textId="77777777" w:rsidR="00B04A02" w:rsidRPr="005A03F4" w:rsidRDefault="00B04A02" w:rsidP="00B04A02">
      <w:pPr>
        <w:spacing w:before="120" w:after="120" w:line="240" w:lineRule="auto"/>
        <w:jc w:val="both"/>
        <w:rPr>
          <w:rFonts w:ascii="Trebuchet MS" w:hAnsi="Trebuchet MS"/>
        </w:rPr>
      </w:pPr>
    </w:p>
    <w:p w14:paraId="437055F6" w14:textId="77777777"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6. TVA-ul este corect încadrat în coloana cheltuielilor neeligibile/ eligibile?</w:t>
      </w:r>
    </w:p>
    <w:p w14:paraId="479EA23F" w14:textId="77777777"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Taxa pe valoarea adăugată este cheltuială neeligibilă, cu excepţia cazului în care aceasta nu se poate recupera în temeiul legislaţiei naţionale privind TVA-ul și a prevederilor specifice pentru instrumente financiare.</w:t>
      </w:r>
    </w:p>
    <w:p w14:paraId="2BC32999"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Expertul verifică dacă solicitantul a bifat căsuţa corespunzătoare în declaraţia pe propria răspundere de la secțiunea F din cererea de finanțare.</w:t>
      </w:r>
    </w:p>
    <w:p w14:paraId="791F9CD5"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este plătitor de TVA, valoarea TVA aferent cheltuielilor eligibile purtătoare de TVA, este trecută în coloana cheltuielilor neeligibile?</w:t>
      </w:r>
    </w:p>
    <w:p w14:paraId="4CD097CE"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dacă valoare TVA este trecută în coloana cheltuielilor neeligibile, în cazul în care solicitantul a declarat că este plătitor de TVA, şi bifează DA în căsuţa corespunzătoare. </w:t>
      </w:r>
    </w:p>
    <w:p w14:paraId="795CA08F"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Expertul va bifa căsuţa NU în cazul în care solicitantul este plătitor de TVA şi valoarea TVA este trecută în coloana cheltuielilor eligibile şi va opera modificările în bugetul indicativ, motivându-şi decizia la rubrica Observaţii.</w:t>
      </w:r>
    </w:p>
    <w:p w14:paraId="71888F46"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este neplătitor de TVA, valoarea TVA aferenta cheltuielilor eligibile purtătoare de TVA, poate fi trecută în coloana cheltuielilor eligibile sau neeligibile.</w:t>
      </w:r>
    </w:p>
    <w:p w14:paraId="1EED5E0D"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va bifa DA în căsuţa corespunzătoare dacă TVA este trecut în coloana cheltuielilor eligibile si verifică dacă valoarea TVA se referă numai la valoarea cheltuielilor eligibile purtătoare de TVA. </w:t>
      </w:r>
    </w:p>
    <w:p w14:paraId="133DE8AD"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 În cazul identificării unor diferenţe, expertul verifică corectitudinea valorii TVA şi bifează DA cu diferenţe şi va opera modificările în bugetul indicativ, motivându-şi decizia la rubrica Observații.</w:t>
      </w:r>
    </w:p>
    <w:p w14:paraId="4913E10E" w14:textId="77777777" w:rsidR="00B04A02" w:rsidRPr="005A03F4" w:rsidRDefault="00B04A02" w:rsidP="00B04A02">
      <w:pPr>
        <w:spacing w:before="120" w:after="120" w:line="240" w:lineRule="auto"/>
        <w:jc w:val="both"/>
        <w:rPr>
          <w:rFonts w:ascii="Trebuchet MS" w:hAnsi="Trebuchet MS"/>
        </w:rPr>
      </w:pPr>
    </w:p>
    <w:p w14:paraId="1AADB65F" w14:textId="77777777" w:rsidR="00B04A02" w:rsidRPr="005A03F4" w:rsidRDefault="00B04A02" w:rsidP="00B04A02">
      <w:pPr>
        <w:keepNext/>
        <w:keepLines/>
        <w:spacing w:before="120" w:after="120" w:line="240" w:lineRule="auto"/>
        <w:jc w:val="both"/>
        <w:rPr>
          <w:rFonts w:ascii="Trebuchet MS" w:hAnsi="Trebuchet MS"/>
          <w:b/>
        </w:rPr>
      </w:pPr>
      <w:bookmarkStart w:id="3" w:name="_Toc487029155"/>
      <w:r w:rsidRPr="005A03F4">
        <w:rPr>
          <w:rFonts w:ascii="Trebuchet MS" w:hAnsi="Trebuchet MS"/>
          <w:b/>
        </w:rPr>
        <w:lastRenderedPageBreak/>
        <w:t>D. Verificarea rezonabilităţii preţurilor.</w:t>
      </w:r>
      <w:bookmarkEnd w:id="3"/>
      <w:r w:rsidRPr="005A03F4">
        <w:rPr>
          <w:rFonts w:ascii="Trebuchet MS" w:hAnsi="Trebuchet MS"/>
          <w:b/>
        </w:rPr>
        <w:t xml:space="preserve"> </w:t>
      </w:r>
    </w:p>
    <w:p w14:paraId="153A1DA7" w14:textId="77777777" w:rsidR="00B04A02" w:rsidRPr="005A03F4" w:rsidRDefault="00B04A02" w:rsidP="00B04A02">
      <w:pPr>
        <w:keepNext/>
        <w:keepLines/>
        <w:spacing w:before="120" w:after="120" w:line="240" w:lineRule="auto"/>
        <w:jc w:val="both"/>
        <w:rPr>
          <w:rFonts w:ascii="Trebuchet MS" w:hAnsi="Trebuchet MS"/>
          <w:b/>
        </w:rPr>
      </w:pPr>
      <w:bookmarkStart w:id="4" w:name="_Toc487029156"/>
      <w:r w:rsidRPr="005A03F4">
        <w:rPr>
          <w:rFonts w:ascii="Trebuchet MS" w:hAnsi="Trebuchet MS"/>
          <w:b/>
        </w:rPr>
        <w:t>1. Prețurile utilizate la întocmirea devizelor se încadrează în prevederile H.G. nr. 363/2010 cu completările şi modificările ulterioare ?</w:t>
      </w:r>
      <w:bookmarkEnd w:id="4"/>
    </w:p>
    <w:p w14:paraId="7190398D" w14:textId="77777777" w:rsidR="00B04A02" w:rsidRPr="005A03F4" w:rsidRDefault="00B04A02" w:rsidP="00B04A02">
      <w:pPr>
        <w:keepNext/>
        <w:keepLines/>
        <w:shd w:val="clear" w:color="auto" w:fill="FFFFFF"/>
        <w:spacing w:before="120" w:after="120" w:line="240" w:lineRule="auto"/>
        <w:jc w:val="both"/>
        <w:rPr>
          <w:rFonts w:ascii="Trebuchet MS" w:hAnsi="Trebuchet MS"/>
        </w:rPr>
      </w:pPr>
      <w:bookmarkStart w:id="5" w:name="_Toc487029157"/>
      <w:r w:rsidRPr="005A03F4">
        <w:rPr>
          <w:rFonts w:ascii="Trebuchet MS" w:hAnsi="Trebuchet MS"/>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5"/>
    </w:p>
    <w:p w14:paraId="44FCC4AB" w14:textId="77777777" w:rsidR="00B04A02" w:rsidRPr="005A03F4" w:rsidRDefault="00B04A02" w:rsidP="00F51F7D">
      <w:pPr>
        <w:pStyle w:val="ListParagraph"/>
        <w:numPr>
          <w:ilvl w:val="0"/>
          <w:numId w:val="20"/>
        </w:numPr>
        <w:spacing w:before="120" w:after="120" w:line="240" w:lineRule="auto"/>
        <w:ind w:left="360"/>
        <w:jc w:val="both"/>
        <w:rPr>
          <w:rFonts w:ascii="Trebuchet MS" w:hAnsi="Trebuchet MS"/>
        </w:rPr>
      </w:pPr>
      <w:r w:rsidRPr="005A03F4">
        <w:rPr>
          <w:rFonts w:ascii="Trebuchet MS" w:hAnsi="Trebuchet MS"/>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3011A412" w14:textId="77777777" w:rsidR="00B04A02" w:rsidRPr="005A03F4" w:rsidRDefault="00B04A02" w:rsidP="00F51F7D">
      <w:pPr>
        <w:pStyle w:val="ListParagraph"/>
        <w:numPr>
          <w:ilvl w:val="0"/>
          <w:numId w:val="20"/>
        </w:numPr>
        <w:spacing w:before="120" w:after="120" w:line="240" w:lineRule="auto"/>
        <w:ind w:left="360"/>
        <w:jc w:val="both"/>
        <w:rPr>
          <w:rFonts w:ascii="Trebuchet MS" w:hAnsi="Trebuchet MS"/>
        </w:rPr>
      </w:pPr>
      <w:r w:rsidRPr="005A03F4">
        <w:rPr>
          <w:rFonts w:ascii="Trebuchet MS" w:hAnsi="Trebuchet MS"/>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2FD0191D" w14:textId="77777777" w:rsidR="00B04A02" w:rsidRPr="005A03F4" w:rsidRDefault="00B04A02" w:rsidP="00F51F7D">
      <w:pPr>
        <w:pStyle w:val="ListParagraph"/>
        <w:numPr>
          <w:ilvl w:val="0"/>
          <w:numId w:val="20"/>
        </w:numPr>
        <w:spacing w:before="120" w:after="120" w:line="240" w:lineRule="auto"/>
        <w:ind w:left="360"/>
        <w:jc w:val="both"/>
        <w:rPr>
          <w:rFonts w:ascii="Trebuchet MS" w:hAnsi="Trebuchet MS"/>
        </w:rPr>
      </w:pPr>
      <w:r w:rsidRPr="005A03F4">
        <w:rPr>
          <w:rFonts w:ascii="Trebuchet MS" w:hAnsi="Trebuchet MS"/>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5D60277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4CD676A4"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5A9241D3" w14:textId="77777777" w:rsidR="00B04A02" w:rsidRPr="005A03F4" w:rsidRDefault="00B04A02" w:rsidP="00B04A02">
      <w:pPr>
        <w:spacing w:before="120" w:after="120" w:line="240" w:lineRule="auto"/>
        <w:jc w:val="both"/>
        <w:rPr>
          <w:rFonts w:ascii="Trebuchet MS" w:hAnsi="Trebuchet MS"/>
          <w:u w:val="single"/>
        </w:rPr>
      </w:pPr>
    </w:p>
    <w:p w14:paraId="37F42A19" w14:textId="77777777"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 xml:space="preserve">2. Pentru lucrări, există în SF/DALI declaraţia proiectantului semnată şi ştampilată privind sursa de preţuri ? </w:t>
      </w:r>
    </w:p>
    <w:p w14:paraId="2CFFD0E2"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existenţa precizărilor proiectantului privind  sursa de preţuri din Studiul de fezabilitate/DALI, dacă declaraţia este semnată şi ştampilată şi  bifează în caseta corespunzătoare DA sau NU.  </w:t>
      </w:r>
    </w:p>
    <w:p w14:paraId="6CFD32BC" w14:textId="27F83BBA"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proiectantul nu a indicat sursa de preţuri pentru lucrari, expertul înştiinţează solicitantul prin formularul </w:t>
      </w:r>
      <w:r w:rsidR="00EB751A" w:rsidRPr="00EB751A">
        <w:rPr>
          <w:rFonts w:ascii="Trebuchet MS" w:hAnsi="Trebuchet MS"/>
        </w:rPr>
        <w:t>G</w:t>
      </w:r>
      <w:r w:rsidRPr="00EB751A">
        <w:rPr>
          <w:rFonts w:ascii="Trebuchet MS" w:hAnsi="Trebuchet MS"/>
        </w:rPr>
        <w:t>E3.4L</w:t>
      </w:r>
      <w:r w:rsidRPr="005A03F4">
        <w:rPr>
          <w:rFonts w:ascii="Trebuchet MS" w:hAnsi="Trebuchet MS"/>
        </w:rPr>
        <w:t xml:space="preserve">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tbl>
      <w:tblPr>
        <w:tblW w:w="5000" w:type="pct"/>
        <w:tblLook w:val="04A0" w:firstRow="1" w:lastRow="0" w:firstColumn="1" w:lastColumn="0" w:noHBand="0" w:noVBand="1"/>
      </w:tblPr>
      <w:tblGrid>
        <w:gridCol w:w="9360"/>
      </w:tblGrid>
      <w:tr w:rsidR="00B04A02" w:rsidRPr="005A03F4" w14:paraId="6D4C3839" w14:textId="77777777" w:rsidTr="00AE7000">
        <w:trPr>
          <w:trHeight w:val="4567"/>
        </w:trPr>
        <w:tc>
          <w:tcPr>
            <w:tcW w:w="5000" w:type="pct"/>
          </w:tcPr>
          <w:p w14:paraId="48903ED2" w14:textId="77777777" w:rsidR="00B04A02" w:rsidRPr="005A03F4" w:rsidRDefault="00B04A02" w:rsidP="00F97ED3">
            <w:pPr>
              <w:keepNext/>
              <w:spacing w:before="120" w:after="120" w:line="240" w:lineRule="auto"/>
              <w:jc w:val="both"/>
              <w:rPr>
                <w:rFonts w:ascii="Trebuchet MS" w:hAnsi="Trebuchet MS"/>
                <w:b/>
                <w:u w:val="single"/>
              </w:rPr>
            </w:pPr>
            <w:r w:rsidRPr="005A03F4">
              <w:rPr>
                <w:rFonts w:ascii="Trebuchet MS" w:hAnsi="Trebuchet MS"/>
                <w:b/>
                <w:u w:val="single"/>
              </w:rPr>
              <w:lastRenderedPageBreak/>
              <w:t>E. Verificarea Planului Financiar</w:t>
            </w:r>
          </w:p>
          <w:p w14:paraId="60C6E71D" w14:textId="77777777" w:rsidR="00B04A02" w:rsidRPr="005A03F4" w:rsidRDefault="00B04A02" w:rsidP="00F97ED3">
            <w:pPr>
              <w:spacing w:before="120" w:after="120" w:line="240" w:lineRule="auto"/>
              <w:jc w:val="both"/>
              <w:rPr>
                <w:rFonts w:ascii="Trebuchet MS" w:hAnsi="Trebuchet MS"/>
                <w:b/>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B04A02" w:rsidRPr="005A03F4" w14:paraId="2C2655EB" w14:textId="77777777" w:rsidTr="00F97ED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499D21CB" w14:textId="77777777" w:rsidR="00B04A02" w:rsidRPr="005A03F4" w:rsidRDefault="00B04A02" w:rsidP="00F97ED3">
                  <w:pPr>
                    <w:keepNext/>
                    <w:spacing w:after="0" w:line="240" w:lineRule="auto"/>
                    <w:jc w:val="both"/>
                    <w:rPr>
                      <w:rFonts w:ascii="Trebuchet MS" w:hAnsi="Trebuchet MS"/>
                      <w:b/>
                    </w:rPr>
                  </w:pPr>
                  <w:bookmarkStart w:id="6" w:name="_Toc487029158"/>
                  <w:r w:rsidRPr="005A03F4">
                    <w:rPr>
                      <w:rFonts w:ascii="Trebuchet MS" w:hAnsi="Trebuchet MS"/>
                      <w:b/>
                    </w:rPr>
                    <w:t>Plan Financiar Totalizator</w:t>
                  </w:r>
                  <w:bookmarkEnd w:id="6"/>
                  <w:r w:rsidRPr="005A03F4">
                    <w:rPr>
                      <w:rFonts w:ascii="Trebuchet MS" w:hAnsi="Trebuchet MS"/>
                      <w:b/>
                    </w:rPr>
                    <w:t xml:space="preserve"> </w:t>
                  </w:r>
                </w:p>
              </w:tc>
            </w:tr>
            <w:tr w:rsidR="00B04A02" w:rsidRPr="005A03F4" w14:paraId="24B6EF7A" w14:textId="77777777"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5BAE4CC" w14:textId="77777777" w:rsidR="00B04A02" w:rsidRPr="005A03F4" w:rsidRDefault="00B04A02" w:rsidP="00F97ED3">
                  <w:pPr>
                    <w:spacing w:after="0" w:line="240" w:lineRule="auto"/>
                    <w:jc w:val="both"/>
                    <w:rPr>
                      <w:rFonts w:ascii="Trebuchet MS" w:hAnsi="Trebuchet MS"/>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DE84A6F"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37C8CD8" w14:textId="77777777" w:rsidR="00B04A02" w:rsidRPr="005A03F4" w:rsidRDefault="00B04A02" w:rsidP="00F97ED3">
                  <w:pPr>
                    <w:spacing w:after="0" w:line="240" w:lineRule="auto"/>
                    <w:rPr>
                      <w:rFonts w:ascii="Trebuchet MS" w:hAnsi="Trebuchet MS"/>
                      <w:b/>
                    </w:rPr>
                  </w:pPr>
                  <w:r w:rsidRPr="005A03F4">
                    <w:rPr>
                      <w:rFonts w:ascii="Trebuchet MS" w:hAnsi="Trebuchet MS"/>
                      <w:b/>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6C341282" w14:textId="77777777" w:rsidR="00B04A02" w:rsidRPr="005A03F4" w:rsidRDefault="00B04A02" w:rsidP="00F97ED3">
                  <w:pPr>
                    <w:spacing w:after="0" w:line="240" w:lineRule="auto"/>
                    <w:rPr>
                      <w:rFonts w:ascii="Trebuchet MS" w:hAnsi="Trebuchet MS"/>
                      <w:b/>
                    </w:rPr>
                  </w:pPr>
                  <w:r w:rsidRPr="005A03F4">
                    <w:rPr>
                      <w:rFonts w:ascii="Trebuchet MS" w:hAnsi="Trebuchet MS"/>
                      <w:b/>
                    </w:rPr>
                    <w:t>Total proiect</w:t>
                  </w:r>
                </w:p>
              </w:tc>
            </w:tr>
            <w:tr w:rsidR="00B04A02" w:rsidRPr="005A03F4" w14:paraId="11C3DEFF" w14:textId="77777777"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190DE4AE" w14:textId="77777777" w:rsidR="00B04A02" w:rsidRPr="005A03F4" w:rsidRDefault="00B04A02" w:rsidP="00F97ED3">
                  <w:pPr>
                    <w:spacing w:after="0" w:line="240" w:lineRule="auto"/>
                    <w:jc w:val="center"/>
                    <w:rPr>
                      <w:rFonts w:ascii="Trebuchet MS" w:hAnsi="Trebuchet MS"/>
                    </w:rPr>
                  </w:pPr>
                  <w:r w:rsidRPr="005A03F4">
                    <w:rPr>
                      <w:rFonts w:ascii="Trebuchet MS" w:hAnsi="Trebuchet MS"/>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50A9405"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DD4F1F"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623120CA"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3</w:t>
                  </w:r>
                </w:p>
              </w:tc>
            </w:tr>
            <w:tr w:rsidR="00B04A02" w:rsidRPr="005A03F4" w14:paraId="6B1EA91A" w14:textId="77777777"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24E888C" w14:textId="77777777" w:rsidR="00B04A02" w:rsidRPr="005A03F4" w:rsidRDefault="00B04A02" w:rsidP="00F97ED3">
                  <w:pPr>
                    <w:spacing w:after="0" w:line="240" w:lineRule="auto"/>
                    <w:jc w:val="both"/>
                    <w:rPr>
                      <w:rFonts w:ascii="Trebuchet MS" w:hAnsi="Trebuchet MS"/>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9D92745"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C455AF"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9180FB0" w14:textId="77777777"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r>
            <w:tr w:rsidR="00B04A02" w:rsidRPr="005A03F4" w14:paraId="2D9F8F19" w14:textId="77777777" w:rsidTr="00F97ED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124A464E" w14:textId="77777777" w:rsidR="00B04A02" w:rsidRPr="005A03F4" w:rsidRDefault="00B04A02" w:rsidP="00F97ED3">
                  <w:pPr>
                    <w:spacing w:after="0" w:line="240" w:lineRule="auto"/>
                    <w:jc w:val="both"/>
                    <w:rPr>
                      <w:rFonts w:ascii="Trebuchet MS" w:hAnsi="Trebuchet MS"/>
                      <w:b/>
                    </w:rPr>
                  </w:pPr>
                  <w:r w:rsidRPr="005A03F4">
                    <w:rPr>
                      <w:rFonts w:ascii="Trebuchet MS" w:hAnsi="Trebuchet MS"/>
                      <w:b/>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77DB8D"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2E996B"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39C09EF9" w14:textId="77777777" w:rsidR="00B04A02" w:rsidRPr="005A03F4" w:rsidRDefault="00B04A02" w:rsidP="00F97ED3">
                  <w:pPr>
                    <w:spacing w:after="0" w:line="240" w:lineRule="auto"/>
                    <w:jc w:val="both"/>
                    <w:rPr>
                      <w:rFonts w:ascii="Trebuchet MS" w:hAnsi="Trebuchet MS"/>
                      <w:b/>
                    </w:rPr>
                  </w:pPr>
                </w:p>
              </w:tc>
            </w:tr>
            <w:tr w:rsidR="00B04A02" w:rsidRPr="005A03F4" w14:paraId="21502CDD"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D418759" w14:textId="77777777" w:rsidR="00B04A02" w:rsidRPr="005A03F4" w:rsidRDefault="00B04A02" w:rsidP="00F97ED3">
                  <w:pPr>
                    <w:spacing w:after="0" w:line="240" w:lineRule="auto"/>
                    <w:jc w:val="both"/>
                    <w:rPr>
                      <w:rFonts w:ascii="Trebuchet MS" w:hAnsi="Trebuchet MS"/>
                      <w:b/>
                    </w:rPr>
                  </w:pPr>
                  <w:r w:rsidRPr="005A03F4">
                    <w:rPr>
                      <w:rFonts w:ascii="Trebuchet MS" w:hAnsi="Trebuchet MS"/>
                      <w:b/>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F2564C"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CE569D7"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781A3AD6" w14:textId="77777777" w:rsidR="00B04A02" w:rsidRPr="005A03F4" w:rsidRDefault="00B04A02" w:rsidP="00F97ED3">
                  <w:pPr>
                    <w:spacing w:after="0" w:line="240" w:lineRule="auto"/>
                    <w:jc w:val="both"/>
                    <w:rPr>
                      <w:rFonts w:ascii="Trebuchet MS" w:hAnsi="Trebuchet MS"/>
                      <w:b/>
                    </w:rPr>
                  </w:pPr>
                </w:p>
              </w:tc>
            </w:tr>
            <w:tr w:rsidR="00B04A02" w:rsidRPr="005A03F4" w14:paraId="243C9C99"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BD5DD59"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699689C"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64F1B3C"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53D4C2A8" w14:textId="77777777" w:rsidR="00B04A02" w:rsidRPr="005A03F4" w:rsidRDefault="00B04A02" w:rsidP="00F97ED3">
                  <w:pPr>
                    <w:spacing w:after="0" w:line="240" w:lineRule="auto"/>
                    <w:jc w:val="both"/>
                    <w:rPr>
                      <w:rFonts w:ascii="Trebuchet MS" w:hAnsi="Trebuchet MS"/>
                      <w:b/>
                    </w:rPr>
                  </w:pPr>
                </w:p>
              </w:tc>
            </w:tr>
            <w:tr w:rsidR="00B04A02" w:rsidRPr="005A03F4" w14:paraId="3261BAD7"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4504CD5"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7A06A82"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022E2FB"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156A844A" w14:textId="77777777" w:rsidR="00B04A02" w:rsidRPr="005A03F4" w:rsidRDefault="00B04A02" w:rsidP="00F97ED3">
                  <w:pPr>
                    <w:spacing w:after="0" w:line="240" w:lineRule="auto"/>
                    <w:jc w:val="both"/>
                    <w:rPr>
                      <w:rFonts w:ascii="Trebuchet MS" w:hAnsi="Trebuchet MS"/>
                      <w:b/>
                    </w:rPr>
                  </w:pPr>
                </w:p>
              </w:tc>
            </w:tr>
            <w:tr w:rsidR="00B04A02" w:rsidRPr="005A03F4" w14:paraId="3D667793"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A49872B" w14:textId="77777777" w:rsidR="00B04A02" w:rsidRPr="005A03F4" w:rsidRDefault="00B04A02" w:rsidP="00F97ED3">
                  <w:pPr>
                    <w:spacing w:after="0" w:line="240" w:lineRule="auto"/>
                    <w:jc w:val="both"/>
                    <w:rPr>
                      <w:rFonts w:ascii="Trebuchet MS" w:hAnsi="Trebuchet MS"/>
                      <w:b/>
                    </w:rPr>
                  </w:pPr>
                  <w:r w:rsidRPr="005A03F4">
                    <w:rPr>
                      <w:rFonts w:ascii="Trebuchet MS" w:hAnsi="Trebuchet MS"/>
                      <w:b/>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1D37E40"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99F19DE"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77B03176" w14:textId="77777777" w:rsidR="00B04A02" w:rsidRPr="005A03F4" w:rsidRDefault="00B04A02" w:rsidP="00F97ED3">
                  <w:pPr>
                    <w:spacing w:after="0" w:line="240" w:lineRule="auto"/>
                    <w:jc w:val="both"/>
                    <w:rPr>
                      <w:rFonts w:ascii="Trebuchet MS" w:hAnsi="Trebuchet MS"/>
                      <w:b/>
                    </w:rPr>
                  </w:pPr>
                </w:p>
              </w:tc>
            </w:tr>
            <w:tr w:rsidR="00B04A02" w:rsidRPr="005A03F4" w14:paraId="6D3F32A6"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F06180C" w14:textId="77777777" w:rsidR="00B04A02" w:rsidRPr="005A03F4" w:rsidRDefault="00B04A02" w:rsidP="00F97ED3">
                  <w:pPr>
                    <w:spacing w:after="0" w:line="240" w:lineRule="auto"/>
                    <w:jc w:val="both"/>
                    <w:rPr>
                      <w:rFonts w:ascii="Trebuchet MS" w:hAnsi="Trebuchet MS"/>
                    </w:rPr>
                  </w:pPr>
                  <w:r w:rsidRPr="005A03F4">
                    <w:rPr>
                      <w:rFonts w:ascii="Trebuchet MS" w:hAnsi="Trebuchet MS"/>
                      <w:b/>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7D54F70"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D5555AD"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2DC4AD75" w14:textId="77777777" w:rsidR="00B04A02" w:rsidRPr="005A03F4" w:rsidRDefault="00B04A02" w:rsidP="00F97ED3">
                  <w:pPr>
                    <w:spacing w:after="0" w:line="240" w:lineRule="auto"/>
                    <w:jc w:val="both"/>
                    <w:rPr>
                      <w:rFonts w:ascii="Trebuchet MS" w:hAnsi="Trebuchet MS"/>
                      <w:b/>
                    </w:rPr>
                  </w:pPr>
                </w:p>
              </w:tc>
            </w:tr>
            <w:tr w:rsidR="00B04A02" w:rsidRPr="005A03F4" w14:paraId="568CD4BB"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C86FFA5"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20A21CD"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9BF8C8A"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747F6684" w14:textId="77777777" w:rsidR="00B04A02" w:rsidRPr="005A03F4" w:rsidRDefault="00B04A02" w:rsidP="00F97ED3">
                  <w:pPr>
                    <w:spacing w:after="0" w:line="240" w:lineRule="auto"/>
                    <w:jc w:val="both"/>
                    <w:rPr>
                      <w:rFonts w:ascii="Trebuchet MS" w:hAnsi="Trebuchet MS"/>
                      <w:b/>
                    </w:rPr>
                  </w:pPr>
                </w:p>
              </w:tc>
            </w:tr>
            <w:tr w:rsidR="00B04A02" w:rsidRPr="005A03F4" w14:paraId="1F297499"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3C9F0A8"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5225E5C"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28AB6AE"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0E8F0116" w14:textId="77777777" w:rsidR="00B04A02" w:rsidRPr="005A03F4" w:rsidRDefault="00B04A02" w:rsidP="00F97ED3">
                  <w:pPr>
                    <w:spacing w:after="0" w:line="240" w:lineRule="auto"/>
                    <w:jc w:val="both"/>
                    <w:rPr>
                      <w:rFonts w:ascii="Trebuchet MS" w:hAnsi="Trebuchet MS"/>
                      <w:b/>
                    </w:rPr>
                  </w:pPr>
                </w:p>
              </w:tc>
            </w:tr>
            <w:tr w:rsidR="00B04A02" w:rsidRPr="005A03F4" w14:paraId="78BED7F8" w14:textId="77777777"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46ACFA0" w14:textId="77777777" w:rsidR="00B04A02" w:rsidRPr="005A03F4" w:rsidRDefault="00B04A02" w:rsidP="00F97ED3">
                  <w:pPr>
                    <w:spacing w:after="0" w:line="240" w:lineRule="auto"/>
                    <w:jc w:val="both"/>
                    <w:rPr>
                      <w:rFonts w:ascii="Trebuchet MS" w:hAnsi="Trebuchet MS"/>
                    </w:rPr>
                  </w:pPr>
                  <w:r w:rsidRPr="005A03F4">
                    <w:rPr>
                      <w:rFonts w:ascii="Trebuchet MS" w:hAnsi="Trebuchet MS"/>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0ABEFE2" w14:textId="77777777"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F1EAB3C" w14:textId="77777777"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14:paraId="169BF97C" w14:textId="77777777" w:rsidR="00B04A02" w:rsidRPr="005A03F4" w:rsidRDefault="00B04A02" w:rsidP="00F97ED3">
                  <w:pPr>
                    <w:spacing w:after="0" w:line="240" w:lineRule="auto"/>
                    <w:jc w:val="both"/>
                    <w:rPr>
                      <w:rFonts w:ascii="Trebuchet MS" w:hAnsi="Trebuchet MS"/>
                      <w:b/>
                    </w:rPr>
                  </w:pPr>
                </w:p>
              </w:tc>
            </w:tr>
          </w:tbl>
          <w:p w14:paraId="4C7041B3" w14:textId="77777777" w:rsidR="00B04A02" w:rsidRPr="005A03F4" w:rsidRDefault="00B04A02" w:rsidP="00F97ED3">
            <w:pPr>
              <w:keepNext/>
              <w:spacing w:before="120" w:after="120" w:line="240" w:lineRule="auto"/>
              <w:jc w:val="both"/>
              <w:rPr>
                <w:rFonts w:ascii="Trebuchet MS" w:hAnsi="Trebuchet MS"/>
                <w:color w:val="000000"/>
              </w:rPr>
            </w:pPr>
          </w:p>
          <w:p w14:paraId="09954C91" w14:textId="77777777" w:rsidR="00B04A02" w:rsidRPr="005A03F4" w:rsidRDefault="00B04A02" w:rsidP="00F97ED3">
            <w:pPr>
              <w:numPr>
                <w:ilvl w:val="12"/>
                <w:numId w:val="0"/>
              </w:numPr>
              <w:tabs>
                <w:tab w:val="right" w:pos="10207"/>
              </w:tabs>
              <w:spacing w:before="120" w:after="120" w:line="240" w:lineRule="auto"/>
              <w:rPr>
                <w:rFonts w:ascii="Trebuchet MS" w:hAnsi="Trebuchet MS"/>
                <w:b/>
              </w:rPr>
            </w:pPr>
            <w:r w:rsidRPr="005A03F4">
              <w:rPr>
                <w:rFonts w:ascii="Trebuchet MS" w:hAnsi="Trebuchet MS"/>
                <w:b/>
              </w:rPr>
              <w:t>Formule de calcul:                                               Restricţii</w:t>
            </w:r>
          </w:p>
          <w:p w14:paraId="3FA716AA" w14:textId="77777777" w:rsidR="00B04A02" w:rsidRPr="005A03F4" w:rsidRDefault="00B04A02" w:rsidP="00F97ED3">
            <w:pPr>
              <w:numPr>
                <w:ilvl w:val="12"/>
                <w:numId w:val="0"/>
              </w:numPr>
              <w:tabs>
                <w:tab w:val="right" w:pos="10207"/>
              </w:tabs>
              <w:spacing w:before="120" w:after="120" w:line="240" w:lineRule="auto"/>
              <w:rPr>
                <w:rFonts w:ascii="Trebuchet MS" w:hAnsi="Trebuchet MS"/>
              </w:rPr>
            </w:pPr>
            <w:r w:rsidRPr="005A03F4">
              <w:rPr>
                <w:rFonts w:ascii="Trebuchet MS" w:hAnsi="Trebuchet MS"/>
              </w:rPr>
              <w:t>Col.3 = col.1 + col.2                 R.1, col.1= grad de interventie% x R.4, col.1</w:t>
            </w:r>
          </w:p>
          <w:p w14:paraId="081D563F" w14:textId="77777777" w:rsidR="00B04A02" w:rsidRPr="005A03F4" w:rsidRDefault="00B04A02" w:rsidP="00F97ED3">
            <w:pPr>
              <w:numPr>
                <w:ilvl w:val="12"/>
                <w:numId w:val="0"/>
              </w:numPr>
              <w:tabs>
                <w:tab w:val="right" w:pos="10207"/>
              </w:tabs>
              <w:spacing w:before="120" w:after="120" w:line="240" w:lineRule="auto"/>
              <w:rPr>
                <w:rFonts w:ascii="Trebuchet MS" w:hAnsi="Trebuchet MS"/>
              </w:rPr>
            </w:pPr>
            <w:r w:rsidRPr="005A03F4">
              <w:rPr>
                <w:rFonts w:ascii="Trebuchet MS" w:hAnsi="Trebuchet MS"/>
              </w:rPr>
              <w:t xml:space="preserve"> R.4  = R.1 + R.2 + R.3                                               </w:t>
            </w:r>
          </w:p>
          <w:p w14:paraId="6882643C" w14:textId="77777777"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t xml:space="preserve">R.2 = R.2.1 + R.2.2           </w:t>
            </w:r>
            <w:r w:rsidRPr="005A03F4">
              <w:rPr>
                <w:rFonts w:ascii="Trebuchet MS" w:hAnsi="Trebuchet MS"/>
                <w:i/>
              </w:rPr>
              <w:t>Procent avans = Avans solicitat / Ajutor public nerambursabil*100</w:t>
            </w:r>
          </w:p>
        </w:tc>
      </w:tr>
      <w:tr w:rsidR="00B04A02" w:rsidRPr="005A03F4" w14:paraId="7EACA4A2" w14:textId="77777777" w:rsidTr="00AE7000">
        <w:trPr>
          <w:trHeight w:val="341"/>
        </w:trPr>
        <w:tc>
          <w:tcPr>
            <w:tcW w:w="5000" w:type="pct"/>
            <w:hideMark/>
          </w:tcPr>
          <w:p w14:paraId="2015C82A"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t xml:space="preserve">                                             X %=procent contribuție publică</w:t>
            </w:r>
          </w:p>
        </w:tc>
      </w:tr>
      <w:tr w:rsidR="00B04A02" w:rsidRPr="005A03F4" w14:paraId="12705757" w14:textId="77777777" w:rsidTr="00AE7000">
        <w:trPr>
          <w:trHeight w:val="95"/>
        </w:trPr>
        <w:tc>
          <w:tcPr>
            <w:tcW w:w="5000" w:type="pct"/>
          </w:tcPr>
          <w:p w14:paraId="4034CF97"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p>
          <w:p w14:paraId="450CADB2" w14:textId="77777777"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p>
        </w:tc>
      </w:tr>
    </w:tbl>
    <w:p w14:paraId="7AD357A1" w14:textId="77777777"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 xml:space="preserve">1 Planul financiar este corect completat şi respectă gradul de intervenţie publică ?. </w:t>
      </w:r>
    </w:p>
    <w:p w14:paraId="18D5B014" w14:textId="77777777" w:rsidR="00B04A02" w:rsidRPr="005A03F4" w:rsidRDefault="00B04A02" w:rsidP="00B04A02">
      <w:pPr>
        <w:spacing w:before="120" w:after="120" w:line="240" w:lineRule="auto"/>
        <w:jc w:val="both"/>
        <w:rPr>
          <w:rFonts w:ascii="Trebuchet MS" w:hAnsi="Trebuchet MS"/>
          <w:i/>
        </w:rPr>
      </w:pPr>
      <w:r w:rsidRPr="005A03F4">
        <w:rPr>
          <w:rFonts w:ascii="Trebuchet MS" w:hAnsi="Trebuchet MS"/>
        </w:rPr>
        <w:t>Expertul verifică dacă intensitatea sprijinului este de max.</w:t>
      </w:r>
      <w:r w:rsidRPr="005A03F4">
        <w:rPr>
          <w:rFonts w:ascii="Trebuchet MS" w:hAnsi="Trebuchet MS"/>
          <w:lang w:val="pt-BR"/>
        </w:rPr>
        <w:t xml:space="preserve"> 100 % pentru investiţiile propuse şi nu va depăşi</w:t>
      </w:r>
      <w:r w:rsidRPr="005A03F4">
        <w:rPr>
          <w:rFonts w:ascii="Trebuchet MS" w:hAnsi="Trebuchet MS"/>
          <w:i/>
        </w:rPr>
        <w:t>:</w:t>
      </w:r>
    </w:p>
    <w:p w14:paraId="58D0BB04" w14:textId="77777777" w:rsidR="00B04A02" w:rsidRPr="005A03F4" w:rsidRDefault="00B04A02" w:rsidP="00B04A02">
      <w:pPr>
        <w:spacing w:before="120" w:after="120" w:line="240" w:lineRule="auto"/>
        <w:rPr>
          <w:rFonts w:ascii="Trebuchet MS" w:hAnsi="Trebuchet MS"/>
        </w:rPr>
      </w:pPr>
      <w:r w:rsidRPr="005A03F4">
        <w:rPr>
          <w:rFonts w:ascii="Trebuchet MS" w:hAnsi="Trebuchet MS"/>
        </w:rPr>
        <w:t>Expertul verifică dacă intensitatea sprijinului este de maximum:</w:t>
      </w:r>
    </w:p>
    <w:p w14:paraId="5AA37ACB" w14:textId="77777777"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100% pentru investiții negeneratoare de venit</w:t>
      </w:r>
    </w:p>
    <w:p w14:paraId="4CAA9EA1" w14:textId="77777777"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100% pentru investiții generatoare de venit cu utilitate publică</w:t>
      </w:r>
    </w:p>
    <w:p w14:paraId="48945B02" w14:textId="77777777"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 xml:space="preserve">90% pentru investiții generatoare de venit </w:t>
      </w:r>
    </w:p>
    <w:p w14:paraId="7E74315E" w14:textId="77777777" w:rsidR="00B04A02" w:rsidRPr="005A03F4" w:rsidRDefault="00B04A02" w:rsidP="00B04A02">
      <w:pPr>
        <w:spacing w:before="120" w:after="120" w:line="240" w:lineRule="auto"/>
        <w:jc w:val="both"/>
        <w:rPr>
          <w:rFonts w:ascii="Trebuchet MS" w:hAnsi="Trebuchet MS"/>
          <w:b/>
          <w:u w:val="single"/>
        </w:rPr>
      </w:pPr>
    </w:p>
    <w:p w14:paraId="4A96D497" w14:textId="77777777"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2 Proiectul se încadrează în plafonul maxim al sprijinului public nerambursabil stabilit de GAL prin fișa măsurii din SDL, fără a depăși valoarea maximă eligibilă nerambursabilă</w:t>
      </w:r>
      <w:r w:rsidRPr="005A03F4">
        <w:rPr>
          <w:rFonts w:ascii="Trebuchet MS" w:hAnsi="Trebuchet MS"/>
          <w:b/>
          <w:spacing w:val="-10"/>
        </w:rPr>
        <w:t xml:space="preserve"> de 200.000 euro?</w:t>
      </w:r>
    </w:p>
    <w:p w14:paraId="17667EFF" w14:textId="77777777" w:rsidR="00B04A02" w:rsidRPr="005A03F4" w:rsidRDefault="00B04A02" w:rsidP="00B04A02">
      <w:pPr>
        <w:spacing w:before="120" w:after="120" w:line="240" w:lineRule="auto"/>
        <w:jc w:val="both"/>
        <w:rPr>
          <w:rFonts w:ascii="Trebuchet MS" w:hAnsi="Trebuchet MS"/>
        </w:rPr>
      </w:pPr>
    </w:p>
    <w:p w14:paraId="5222C3D1" w14:textId="77777777"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14:paraId="1ABF1832" w14:textId="77777777" w:rsidR="00B04A02" w:rsidRPr="005A03F4" w:rsidRDefault="00B04A02" w:rsidP="00B04A02">
      <w:pPr>
        <w:spacing w:before="120" w:after="120" w:line="240" w:lineRule="auto"/>
        <w:jc w:val="both"/>
        <w:rPr>
          <w:rFonts w:ascii="Trebuchet MS" w:hAnsi="Trebuchet MS"/>
          <w:lang w:val="it-IT"/>
        </w:rPr>
      </w:pPr>
      <w:r w:rsidRPr="005A03F4">
        <w:rPr>
          <w:rFonts w:ascii="Trebuchet MS" w:hAnsi="Trebuchet MS"/>
        </w:rPr>
        <w:t xml:space="preserve">Dacă </w:t>
      </w:r>
      <w:r w:rsidRPr="005A03F4">
        <w:rPr>
          <w:rFonts w:ascii="Trebuchet MS" w:hAnsi="Trebuchet MS"/>
          <w:lang w:val="it-IT"/>
        </w:rPr>
        <w:t xml:space="preserve">valoarea eligibila a proiectului se încadrează în </w:t>
      </w:r>
      <w:r w:rsidRPr="005A03F4">
        <w:rPr>
          <w:rFonts w:ascii="Trebuchet MS" w:hAnsi="Trebuchet MS"/>
        </w:rPr>
        <w:t xml:space="preserve">plafonul </w:t>
      </w:r>
      <w:r w:rsidRPr="005A03F4">
        <w:rPr>
          <w:rFonts w:ascii="Trebuchet MS" w:hAnsi="Trebuchet MS"/>
          <w:lang w:val="it-IT"/>
        </w:rPr>
        <w:t>maxim al sprijinului public nerambursabil, expertul bifează în caseta corespunzătoare DA.</w:t>
      </w:r>
    </w:p>
    <w:p w14:paraId="301005E4" w14:textId="77777777" w:rsidR="00B04A02" w:rsidRPr="005A03F4" w:rsidRDefault="00B04A02" w:rsidP="00B04A02">
      <w:pPr>
        <w:tabs>
          <w:tab w:val="left" w:pos="-540"/>
        </w:tabs>
        <w:spacing w:before="120" w:after="120" w:line="240" w:lineRule="auto"/>
        <w:jc w:val="both"/>
        <w:rPr>
          <w:rFonts w:ascii="Trebuchet MS" w:hAnsi="Trebuchet MS"/>
        </w:rPr>
      </w:pPr>
      <w:r w:rsidRPr="005A03F4">
        <w:rPr>
          <w:rFonts w:ascii="Trebuchet MS" w:hAnsi="Trebuchet MS"/>
        </w:rPr>
        <w:t>Dacă valoarea eligibilă a proiectului depășeste plafonul maxim al sprijinului public nerambursabil, expertul bifează în caseta corespunzătoare NU şi îşi motivează poziţia în linia prevăzută în acest scop la rubrica Observaţii.</w:t>
      </w:r>
    </w:p>
    <w:p w14:paraId="71BEB97E" w14:textId="77777777" w:rsidR="00B04A02" w:rsidRPr="005A03F4" w:rsidRDefault="00B04A02" w:rsidP="00B04A02">
      <w:pPr>
        <w:tabs>
          <w:tab w:val="left" w:pos="0"/>
        </w:tabs>
        <w:spacing w:before="120" w:after="120" w:line="240" w:lineRule="auto"/>
        <w:jc w:val="both"/>
        <w:rPr>
          <w:rFonts w:ascii="Trebuchet MS" w:hAnsi="Trebuchet MS"/>
          <w:b/>
          <w:u w:val="single"/>
        </w:rPr>
      </w:pPr>
      <w:r w:rsidRPr="005A03F4">
        <w:rPr>
          <w:rFonts w:ascii="Trebuchet MS" w:hAnsi="Trebuchet MS"/>
          <w:b/>
          <w:u w:val="single"/>
        </w:rPr>
        <w:t>3 Avansul solicitat se încadrează într-un cuantum de până la 50% din ajutorul public aferent proiectului ?</w:t>
      </w:r>
    </w:p>
    <w:p w14:paraId="3CDF036C" w14:textId="79181E37"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EB751A">
        <w:rPr>
          <w:rFonts w:ascii="Trebuchet MS" w:hAnsi="Trebuchet MS"/>
        </w:rPr>
        <w:t>G</w:t>
      </w:r>
      <w:r w:rsidRPr="005A03F4">
        <w:rPr>
          <w:rFonts w:ascii="Trebuchet MS" w:hAnsi="Trebuchet MS"/>
        </w:rPr>
        <w:t xml:space="preserve">E3.4L. </w:t>
      </w:r>
    </w:p>
    <w:p w14:paraId="52930865" w14:textId="77777777"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Prin transmiterea formularului </w:t>
      </w:r>
      <w:r w:rsidR="00A9785B" w:rsidRPr="005A03F4">
        <w:rPr>
          <w:rFonts w:ascii="Trebuchet MS" w:hAnsi="Trebuchet MS"/>
        </w:rPr>
        <w:t>G</w:t>
      </w:r>
      <w:r w:rsidRPr="005A03F4">
        <w:rPr>
          <w:rFonts w:ascii="Trebuchet MS" w:hAnsi="Trebuchet MS"/>
        </w:rPr>
        <w:t>E3.4L de către solicitant cu bugetul corectat, expertul înscrie valoarea în Planul financiar și bifează DA cu diferențe și îşi motivează poziţia în linia prevăzută în acest scop la rubrica Observatii.</w:t>
      </w:r>
    </w:p>
    <w:p w14:paraId="6DB5F370" w14:textId="77777777"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 În cazul în care nu se efectuează corectura de către solicitant, expertul bifează NU și îşi motivează poziţia în linia prevăzută în acest scop la rubrica Observatii.</w:t>
      </w:r>
    </w:p>
    <w:p w14:paraId="78490D57" w14:textId="77777777" w:rsidR="00B04A02" w:rsidRPr="005A03F4" w:rsidRDefault="00B04A02" w:rsidP="00A9785B">
      <w:pPr>
        <w:tabs>
          <w:tab w:val="left" w:pos="0"/>
        </w:tabs>
        <w:spacing w:before="120" w:after="120" w:line="240" w:lineRule="auto"/>
        <w:jc w:val="both"/>
        <w:rPr>
          <w:rFonts w:ascii="Trebuchet MS" w:hAnsi="Trebuchet MS"/>
        </w:rPr>
      </w:pPr>
      <w:r w:rsidRPr="005A03F4">
        <w:rPr>
          <w:rFonts w:ascii="Trebuchet MS" w:hAnsi="Trebuchet MS"/>
        </w:rPr>
        <w:t xml:space="preserve">În cazul in care potențialul beneficiar nu a solicitat avans, expertul bifează caseta </w:t>
      </w:r>
      <w:r w:rsidRPr="005A03F4">
        <w:rPr>
          <w:rFonts w:ascii="Trebuchet MS" w:hAnsi="Trebuchet MS"/>
          <w:i/>
        </w:rPr>
        <w:t>Nu este cazul</w:t>
      </w:r>
      <w:r w:rsidRPr="005A03F4">
        <w:rPr>
          <w:rFonts w:ascii="Trebuchet MS" w:hAnsi="Trebuchet MS"/>
        </w:rPr>
        <w:t>.</w:t>
      </w:r>
    </w:p>
    <w:sectPr w:rsidR="00B04A02" w:rsidRPr="005A0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C502" w14:textId="77777777" w:rsidR="007D6F6F" w:rsidRDefault="007D6F6F" w:rsidP="00B04A02">
      <w:pPr>
        <w:spacing w:after="0" w:line="240" w:lineRule="auto"/>
      </w:pPr>
      <w:r>
        <w:separator/>
      </w:r>
    </w:p>
  </w:endnote>
  <w:endnote w:type="continuationSeparator" w:id="0">
    <w:p w14:paraId="12327224" w14:textId="77777777" w:rsidR="007D6F6F" w:rsidRDefault="007D6F6F" w:rsidP="00B0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66F6" w14:textId="77777777" w:rsidR="007D6F6F" w:rsidRDefault="007D6F6F" w:rsidP="00B04A02">
      <w:pPr>
        <w:spacing w:after="0" w:line="240" w:lineRule="auto"/>
      </w:pPr>
      <w:r>
        <w:separator/>
      </w:r>
    </w:p>
  </w:footnote>
  <w:footnote w:type="continuationSeparator" w:id="0">
    <w:p w14:paraId="5F492667" w14:textId="77777777" w:rsidR="007D6F6F" w:rsidRDefault="007D6F6F" w:rsidP="00B04A02">
      <w:pPr>
        <w:spacing w:after="0" w:line="240" w:lineRule="auto"/>
      </w:pPr>
      <w:r>
        <w:continuationSeparator/>
      </w:r>
    </w:p>
  </w:footnote>
  <w:footnote w:id="1">
    <w:p w14:paraId="2CFD9F5E" w14:textId="77777777" w:rsidR="00F04BBF" w:rsidRPr="00552D49" w:rsidRDefault="00F04BBF" w:rsidP="00B04A02">
      <w:pPr>
        <w:pStyle w:val="FootnoteText"/>
        <w:rPr>
          <w:lang w:val="fr-FR"/>
        </w:rPr>
      </w:pPr>
      <w:r>
        <w:rPr>
          <w:rStyle w:val="FootnoteReference"/>
        </w:rPr>
        <w:footnoteRef/>
      </w:r>
      <w:r>
        <w:t xml:space="preserve"> </w:t>
      </w:r>
      <w:r>
        <w:rPr>
          <w:lang w:val="en-US"/>
        </w:rPr>
        <w:t xml:space="preserve">Această fișă se aplică proiectelor cu obiective care se încadrează în prevederile art. 20 alin. (1), lit.  f), dacă acestea conțin și investiții. </w:t>
      </w:r>
      <w:r w:rsidRPr="00552D49">
        <w:rPr>
          <w:lang w:val="fr-FR"/>
        </w:rPr>
        <w:t>În cazul în care proiectul conține doar servicii, acesta va fi tratat ca un proiect de servicii și se va aplica Fișa de evaluare generală aplicabilă art. 14, art. 16, art. 20 alin. (1) lit. a), f)</w:t>
      </w:r>
      <w:r>
        <w:rPr>
          <w:lang w:val="en-US"/>
        </w:rPr>
        <w:footnoteRef/>
      </w:r>
      <w:r w:rsidRPr="00552D49">
        <w:rPr>
          <w:lang w:val="fr-FR"/>
        </w:rPr>
        <w:t>) din Reg. (UE) nr. 1305/2013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F73F08"/>
    <w:multiLevelType w:val="hybridMultilevel"/>
    <w:tmpl w:val="9F062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16324D5"/>
    <w:multiLevelType w:val="hybridMultilevel"/>
    <w:tmpl w:val="92EC041C"/>
    <w:lvl w:ilvl="0" w:tplc="0409000F">
      <w:start w:val="1"/>
      <w:numFmt w:val="decimal"/>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9" w15:restartNumberingAfterBreak="0">
    <w:nsid w:val="585333C3"/>
    <w:multiLevelType w:val="hybridMultilevel"/>
    <w:tmpl w:val="166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71FD3678"/>
    <w:multiLevelType w:val="multilevel"/>
    <w:tmpl w:val="8E2CC4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6"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7"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7101939">
    <w:abstractNumId w:val="23"/>
  </w:num>
  <w:num w:numId="2" w16cid:durableId="2065716977">
    <w:abstractNumId w:val="12"/>
  </w:num>
  <w:num w:numId="3" w16cid:durableId="172913205">
    <w:abstractNumId w:val="15"/>
  </w:num>
  <w:num w:numId="4" w16cid:durableId="1697540851">
    <w:abstractNumId w:val="13"/>
  </w:num>
  <w:num w:numId="5" w16cid:durableId="1810244151">
    <w:abstractNumId w:val="5"/>
  </w:num>
  <w:num w:numId="6" w16cid:durableId="893152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14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11400015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6618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926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373023">
    <w:abstractNumId w:val="28"/>
  </w:num>
  <w:num w:numId="12" w16cid:durableId="806050047">
    <w:abstractNumId w:val="21"/>
  </w:num>
  <w:num w:numId="13" w16cid:durableId="919756786">
    <w:abstractNumId w:val="7"/>
  </w:num>
  <w:num w:numId="14" w16cid:durableId="1701079348">
    <w:abstractNumId w:val="0"/>
  </w:num>
  <w:num w:numId="15" w16cid:durableId="866678169">
    <w:abstractNumId w:val="25"/>
  </w:num>
  <w:num w:numId="16" w16cid:durableId="92020946">
    <w:abstractNumId w:val="26"/>
  </w:num>
  <w:num w:numId="17" w16cid:durableId="566300371">
    <w:abstractNumId w:val="6"/>
  </w:num>
  <w:num w:numId="18" w16cid:durableId="649140422">
    <w:abstractNumId w:val="22"/>
  </w:num>
  <w:num w:numId="19" w16cid:durableId="1408722786">
    <w:abstractNumId w:val="9"/>
  </w:num>
  <w:num w:numId="20" w16cid:durableId="375861941">
    <w:abstractNumId w:val="10"/>
  </w:num>
  <w:num w:numId="21" w16cid:durableId="1738015914">
    <w:abstractNumId w:val="20"/>
  </w:num>
  <w:num w:numId="22" w16cid:durableId="1590389084">
    <w:abstractNumId w:val="3"/>
  </w:num>
  <w:num w:numId="23" w16cid:durableId="1132017198">
    <w:abstractNumId w:val="17"/>
  </w:num>
  <w:num w:numId="24" w16cid:durableId="2027632531">
    <w:abstractNumId w:val="18"/>
  </w:num>
  <w:num w:numId="25" w16cid:durableId="1150249806">
    <w:abstractNumId w:val="1"/>
  </w:num>
  <w:num w:numId="26" w16cid:durableId="172111387">
    <w:abstractNumId w:val="19"/>
  </w:num>
  <w:num w:numId="27" w16cid:durableId="32966380">
    <w:abstractNumId w:val="11"/>
  </w:num>
  <w:num w:numId="28" w16cid:durableId="440272054">
    <w:abstractNumId w:val="24"/>
  </w:num>
  <w:num w:numId="29" w16cid:durableId="21123180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02"/>
    <w:rsid w:val="000328E3"/>
    <w:rsid w:val="00045EBC"/>
    <w:rsid w:val="00056B8D"/>
    <w:rsid w:val="00094E41"/>
    <w:rsid w:val="000A4680"/>
    <w:rsid w:val="000D2FCC"/>
    <w:rsid w:val="000D440B"/>
    <w:rsid w:val="00131755"/>
    <w:rsid w:val="0013666A"/>
    <w:rsid w:val="00136F93"/>
    <w:rsid w:val="001446C0"/>
    <w:rsid w:val="0014717D"/>
    <w:rsid w:val="00161F80"/>
    <w:rsid w:val="00171AC6"/>
    <w:rsid w:val="001C36F8"/>
    <w:rsid w:val="001D371C"/>
    <w:rsid w:val="00246460"/>
    <w:rsid w:val="00247804"/>
    <w:rsid w:val="0026553E"/>
    <w:rsid w:val="00275D95"/>
    <w:rsid w:val="00300788"/>
    <w:rsid w:val="00324AFA"/>
    <w:rsid w:val="00330E16"/>
    <w:rsid w:val="00354E58"/>
    <w:rsid w:val="003563DE"/>
    <w:rsid w:val="00400009"/>
    <w:rsid w:val="00402F30"/>
    <w:rsid w:val="0040564E"/>
    <w:rsid w:val="004E7D14"/>
    <w:rsid w:val="00535F69"/>
    <w:rsid w:val="0059347A"/>
    <w:rsid w:val="005A03F4"/>
    <w:rsid w:val="005D352E"/>
    <w:rsid w:val="005F3656"/>
    <w:rsid w:val="00604B24"/>
    <w:rsid w:val="00605BCA"/>
    <w:rsid w:val="0074289E"/>
    <w:rsid w:val="00745FCA"/>
    <w:rsid w:val="0076484C"/>
    <w:rsid w:val="00775DBF"/>
    <w:rsid w:val="007D57A7"/>
    <w:rsid w:val="007D6F6F"/>
    <w:rsid w:val="007E1A36"/>
    <w:rsid w:val="00805079"/>
    <w:rsid w:val="00806454"/>
    <w:rsid w:val="00813E78"/>
    <w:rsid w:val="00844AFC"/>
    <w:rsid w:val="00862DEE"/>
    <w:rsid w:val="008C471F"/>
    <w:rsid w:val="008D769E"/>
    <w:rsid w:val="008E44E5"/>
    <w:rsid w:val="009168E9"/>
    <w:rsid w:val="009175FE"/>
    <w:rsid w:val="00930F69"/>
    <w:rsid w:val="00957A9E"/>
    <w:rsid w:val="00960CC6"/>
    <w:rsid w:val="00974A0D"/>
    <w:rsid w:val="00997075"/>
    <w:rsid w:val="009E18F2"/>
    <w:rsid w:val="00A0307B"/>
    <w:rsid w:val="00A54A5A"/>
    <w:rsid w:val="00A6386A"/>
    <w:rsid w:val="00A75771"/>
    <w:rsid w:val="00A9785B"/>
    <w:rsid w:val="00AE68BF"/>
    <w:rsid w:val="00AE7000"/>
    <w:rsid w:val="00AF486D"/>
    <w:rsid w:val="00B04A02"/>
    <w:rsid w:val="00B679E5"/>
    <w:rsid w:val="00BC546A"/>
    <w:rsid w:val="00BD4A45"/>
    <w:rsid w:val="00C01929"/>
    <w:rsid w:val="00C05032"/>
    <w:rsid w:val="00C24EE1"/>
    <w:rsid w:val="00C36B52"/>
    <w:rsid w:val="00C834A0"/>
    <w:rsid w:val="00C864AF"/>
    <w:rsid w:val="00C9491B"/>
    <w:rsid w:val="00CA719C"/>
    <w:rsid w:val="00CD39F4"/>
    <w:rsid w:val="00D407D4"/>
    <w:rsid w:val="00D617E3"/>
    <w:rsid w:val="00D74E5C"/>
    <w:rsid w:val="00D75270"/>
    <w:rsid w:val="00DB590B"/>
    <w:rsid w:val="00DC5811"/>
    <w:rsid w:val="00DE0866"/>
    <w:rsid w:val="00E00FCD"/>
    <w:rsid w:val="00E33B30"/>
    <w:rsid w:val="00EB751A"/>
    <w:rsid w:val="00EC6498"/>
    <w:rsid w:val="00ED6FF0"/>
    <w:rsid w:val="00EE0197"/>
    <w:rsid w:val="00F04BBF"/>
    <w:rsid w:val="00F33BB1"/>
    <w:rsid w:val="00F51F7D"/>
    <w:rsid w:val="00F97ED3"/>
    <w:rsid w:val="00FB3DC1"/>
    <w:rsid w:val="00FD6A68"/>
    <w:rsid w:val="00FF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A69"/>
  <w15:chartTrackingRefBased/>
  <w15:docId w15:val="{C2F803E9-22F8-4C2E-8827-26AC1271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24"/>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B04A02"/>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B04A02"/>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B04A0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B04A0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B04A0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B04A0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B04A02"/>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B04A0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B04A0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A02"/>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B04A02"/>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B04A0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B04A0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B04A0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B04A0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B04A02"/>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B04A0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04A0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B04A0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B04A02"/>
    <w:rPr>
      <w:rFonts w:ascii="Calibri" w:eastAsia="Calibri" w:hAnsi="Calibri" w:cs="Times New Roman"/>
      <w:lang w:val="ro-RO"/>
    </w:rPr>
  </w:style>
  <w:style w:type="paragraph" w:styleId="Footer">
    <w:name w:val="footer"/>
    <w:aliases w:val=" Char"/>
    <w:basedOn w:val="Normal"/>
    <w:link w:val="FooterChar"/>
    <w:uiPriority w:val="99"/>
    <w:unhideWhenUsed/>
    <w:rsid w:val="00B04A02"/>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B04A02"/>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B04A02"/>
    <w:pPr>
      <w:ind w:left="720"/>
      <w:contextualSpacing/>
    </w:pPr>
  </w:style>
  <w:style w:type="paragraph" w:styleId="NormalWeb">
    <w:name w:val="Normal (Web)"/>
    <w:aliases w:val="Normal (Web) Char Char,Normal (Web) Char"/>
    <w:basedOn w:val="Normal"/>
    <w:uiPriority w:val="1"/>
    <w:qFormat/>
    <w:rsid w:val="00B04A0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B04A0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B04A02"/>
    <w:rPr>
      <w:rFonts w:ascii="Tahoma" w:eastAsia="Calibri" w:hAnsi="Tahoma" w:cs="Times New Roman"/>
      <w:sz w:val="16"/>
      <w:szCs w:val="16"/>
      <w:lang w:val="x-none" w:eastAsia="x-none"/>
    </w:rPr>
  </w:style>
  <w:style w:type="character" w:styleId="Hyperlink">
    <w:name w:val="Hyperlink"/>
    <w:uiPriority w:val="99"/>
    <w:unhideWhenUsed/>
    <w:rsid w:val="00B04A02"/>
    <w:rPr>
      <w:color w:val="0000FF"/>
      <w:u w:val="single"/>
    </w:rPr>
  </w:style>
  <w:style w:type="table" w:styleId="TableGrid">
    <w:name w:val="Table Grid"/>
    <w:basedOn w:val="TableNormal"/>
    <w:uiPriority w:val="3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B04A02"/>
    <w:rPr>
      <w:sz w:val="16"/>
      <w:szCs w:val="16"/>
    </w:rPr>
  </w:style>
  <w:style w:type="paragraph" w:styleId="CommentText">
    <w:name w:val="annotation text"/>
    <w:basedOn w:val="Normal"/>
    <w:link w:val="CommentTextChar"/>
    <w:uiPriority w:val="99"/>
    <w:unhideWhenUsed/>
    <w:rsid w:val="00B04A02"/>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B04A02"/>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B04A02"/>
    <w:rPr>
      <w:b/>
      <w:bCs/>
    </w:rPr>
  </w:style>
  <w:style w:type="character" w:customStyle="1" w:styleId="CommentSubjectChar">
    <w:name w:val="Comment Subject Char"/>
    <w:basedOn w:val="CommentTextChar"/>
    <w:link w:val="CommentSubject"/>
    <w:rsid w:val="00B04A02"/>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04A02"/>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B04A02"/>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B04A02"/>
    <w:rPr>
      <w:vertAlign w:val="superscript"/>
    </w:rPr>
  </w:style>
  <w:style w:type="paragraph" w:styleId="BodyText">
    <w:name w:val="Body Text"/>
    <w:basedOn w:val="Normal"/>
    <w:link w:val="BodyTextChar"/>
    <w:unhideWhenUsed/>
    <w:rsid w:val="00B04A02"/>
    <w:pPr>
      <w:spacing w:after="120"/>
    </w:pPr>
  </w:style>
  <w:style w:type="character" w:customStyle="1" w:styleId="BodyTextChar">
    <w:name w:val="Body Text Char"/>
    <w:basedOn w:val="DefaultParagraphFont"/>
    <w:link w:val="BodyText"/>
    <w:rsid w:val="00B04A02"/>
    <w:rPr>
      <w:rFonts w:ascii="Calibri" w:eastAsia="Calibri" w:hAnsi="Calibri" w:cs="Times New Roman"/>
      <w:lang w:val="ro-RO"/>
    </w:rPr>
  </w:style>
  <w:style w:type="paragraph" w:styleId="TOC1">
    <w:name w:val="toc 1"/>
    <w:basedOn w:val="Normal"/>
    <w:next w:val="Normal"/>
    <w:autoRedefine/>
    <w:uiPriority w:val="39"/>
    <w:unhideWhenUsed/>
    <w:qFormat/>
    <w:rsid w:val="00B04A02"/>
    <w:pPr>
      <w:spacing w:after="100"/>
    </w:pPr>
  </w:style>
  <w:style w:type="paragraph" w:styleId="TOC2">
    <w:name w:val="toc 2"/>
    <w:basedOn w:val="Normal"/>
    <w:next w:val="Normal"/>
    <w:autoRedefine/>
    <w:uiPriority w:val="39"/>
    <w:unhideWhenUsed/>
    <w:qFormat/>
    <w:rsid w:val="00B04A02"/>
    <w:pPr>
      <w:tabs>
        <w:tab w:val="right" w:leader="dot" w:pos="9074"/>
      </w:tabs>
      <w:spacing w:after="100"/>
    </w:pPr>
  </w:style>
  <w:style w:type="paragraph" w:customStyle="1" w:styleId="xl47">
    <w:name w:val="xl47"/>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B04A0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B04A02"/>
  </w:style>
  <w:style w:type="character" w:styleId="FollowedHyperlink">
    <w:name w:val="FollowedHyperlink"/>
    <w:unhideWhenUsed/>
    <w:rsid w:val="00B04A02"/>
    <w:rPr>
      <w:color w:val="800080"/>
      <w:u w:val="single"/>
    </w:rPr>
  </w:style>
  <w:style w:type="paragraph" w:styleId="TOC3">
    <w:name w:val="toc 3"/>
    <w:basedOn w:val="Normal"/>
    <w:next w:val="Normal"/>
    <w:autoRedefine/>
    <w:uiPriority w:val="39"/>
    <w:unhideWhenUsed/>
    <w:qFormat/>
    <w:rsid w:val="00B04A0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B04A0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04A0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B04A02"/>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B04A02"/>
    <w:rPr>
      <w:rFonts w:ascii="Calibri" w:eastAsia="Times New Roman" w:hAnsi="Calibri" w:cs="Times New Roman"/>
      <w:sz w:val="20"/>
      <w:szCs w:val="20"/>
      <w:lang w:eastAsia="x-none"/>
    </w:rPr>
  </w:style>
  <w:style w:type="paragraph" w:styleId="Title">
    <w:name w:val="Title"/>
    <w:basedOn w:val="Normal"/>
    <w:link w:val="TitleChar"/>
    <w:qFormat/>
    <w:rsid w:val="00B04A0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B04A0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B04A02"/>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B04A02"/>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B04A02"/>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B04A02"/>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B04A02"/>
    <w:rPr>
      <w:rFonts w:eastAsia="Times New Roman"/>
      <w:sz w:val="20"/>
      <w:szCs w:val="20"/>
      <w:lang w:val="x-none" w:eastAsia="x-none"/>
    </w:rPr>
  </w:style>
  <w:style w:type="character" w:customStyle="1" w:styleId="NoteHeadingChar">
    <w:name w:val="Note Heading Char"/>
    <w:basedOn w:val="DefaultParagraphFont"/>
    <w:link w:val="NoteHeading"/>
    <w:rsid w:val="00B04A02"/>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B04A02"/>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B04A02"/>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B04A02"/>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B04A02"/>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B04A02"/>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B04A02"/>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B04A02"/>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B04A02"/>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B04A02"/>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B04A02"/>
    <w:rPr>
      <w:rFonts w:ascii="Consolas" w:eastAsia="Calibri" w:hAnsi="Consolas" w:cs="Times New Roman"/>
      <w:sz w:val="21"/>
      <w:szCs w:val="21"/>
      <w:lang w:eastAsia="x-none"/>
    </w:rPr>
  </w:style>
  <w:style w:type="paragraph" w:styleId="NoSpacing">
    <w:name w:val="No Spacing"/>
    <w:link w:val="NoSpacingChar"/>
    <w:uiPriority w:val="1"/>
    <w:qFormat/>
    <w:rsid w:val="00B04A02"/>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B04A0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B04A0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04A0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04A02"/>
    <w:rPr>
      <w:sz w:val="24"/>
      <w:lang w:val="en-GB" w:eastAsia="en-GB"/>
    </w:rPr>
  </w:style>
  <w:style w:type="paragraph" w:customStyle="1" w:styleId="Text1">
    <w:name w:val="Text 1"/>
    <w:basedOn w:val="Normal"/>
    <w:link w:val="Text1Char"/>
    <w:qFormat/>
    <w:rsid w:val="00B04A0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04A0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B04A0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B04A0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04A02"/>
    <w:pPr>
      <w:numPr>
        <w:numId w:val="1"/>
      </w:numPr>
      <w:tabs>
        <w:tab w:val="clear" w:pos="765"/>
      </w:tabs>
      <w:ind w:left="720" w:hanging="360"/>
    </w:pPr>
  </w:style>
  <w:style w:type="paragraph" w:customStyle="1" w:styleId="CaracterCaracterCaracter">
    <w:name w:val="Caracter Caracter Caracter"/>
    <w:basedOn w:val="Normal"/>
    <w:rsid w:val="00B04A0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B04A0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B04A0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B04A02"/>
    <w:rPr>
      <w:vertAlign w:val="superscript"/>
    </w:rPr>
  </w:style>
  <w:style w:type="character" w:styleId="BookTitle">
    <w:name w:val="Book Title"/>
    <w:qFormat/>
    <w:rsid w:val="00B04A02"/>
    <w:rPr>
      <w:b/>
      <w:bCs/>
      <w:smallCaps/>
      <w:spacing w:val="5"/>
    </w:rPr>
  </w:style>
  <w:style w:type="character" w:customStyle="1" w:styleId="tpa1">
    <w:name w:val="tpa1"/>
    <w:basedOn w:val="DefaultParagraphFont"/>
    <w:rsid w:val="00B04A02"/>
  </w:style>
  <w:style w:type="character" w:customStyle="1" w:styleId="tli1">
    <w:name w:val="tli1"/>
    <w:basedOn w:val="DefaultParagraphFont"/>
    <w:rsid w:val="00B04A02"/>
  </w:style>
  <w:style w:type="character" w:customStyle="1" w:styleId="text10">
    <w:name w:val="text1"/>
    <w:basedOn w:val="DefaultParagraphFont"/>
    <w:rsid w:val="00B04A02"/>
  </w:style>
  <w:style w:type="character" w:customStyle="1" w:styleId="pt1">
    <w:name w:val="pt1"/>
    <w:rsid w:val="00B04A02"/>
    <w:rPr>
      <w:b/>
      <w:bCs/>
      <w:color w:val="8F0000"/>
    </w:rPr>
  </w:style>
  <w:style w:type="character" w:customStyle="1" w:styleId="tpt1">
    <w:name w:val="tpt1"/>
    <w:basedOn w:val="DefaultParagraphFont"/>
    <w:rsid w:val="00B04A02"/>
  </w:style>
  <w:style w:type="character" w:customStyle="1" w:styleId="al1">
    <w:name w:val="al1"/>
    <w:rsid w:val="00B04A02"/>
    <w:rPr>
      <w:b/>
      <w:bCs/>
      <w:color w:val="008F00"/>
    </w:rPr>
  </w:style>
  <w:style w:type="character" w:customStyle="1" w:styleId="tal1">
    <w:name w:val="tal1"/>
    <w:basedOn w:val="DefaultParagraphFont"/>
    <w:rsid w:val="00B04A02"/>
  </w:style>
  <w:style w:type="character" w:customStyle="1" w:styleId="do1">
    <w:name w:val="do1"/>
    <w:rsid w:val="00B04A02"/>
    <w:rPr>
      <w:b/>
      <w:bCs/>
      <w:sz w:val="26"/>
      <w:szCs w:val="26"/>
    </w:rPr>
  </w:style>
  <w:style w:type="character" w:customStyle="1" w:styleId="def">
    <w:name w:val="def"/>
    <w:basedOn w:val="DefaultParagraphFont"/>
    <w:rsid w:val="00B04A02"/>
  </w:style>
  <w:style w:type="character" w:customStyle="1" w:styleId="titlupag">
    <w:name w:val="titlu_pag"/>
    <w:basedOn w:val="DefaultParagraphFont"/>
    <w:rsid w:val="00B04A02"/>
  </w:style>
  <w:style w:type="character" w:customStyle="1" w:styleId="ar1">
    <w:name w:val="ar1"/>
    <w:rsid w:val="00B04A02"/>
    <w:rPr>
      <w:b/>
      <w:bCs/>
      <w:color w:val="0000AF"/>
      <w:sz w:val="22"/>
      <w:szCs w:val="22"/>
    </w:rPr>
  </w:style>
  <w:style w:type="paragraph" w:styleId="z-TopofForm">
    <w:name w:val="HTML Top of Form"/>
    <w:basedOn w:val="Normal"/>
    <w:next w:val="Normal"/>
    <w:link w:val="z-TopofFormChar"/>
    <w:hidden/>
    <w:uiPriority w:val="99"/>
    <w:unhideWhenUsed/>
    <w:rsid w:val="00B04A02"/>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B04A02"/>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B04A02"/>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B04A02"/>
    <w:rPr>
      <w:rFonts w:ascii="Arial" w:eastAsia="Times New Roman" w:hAnsi="Arial" w:cs="Times New Roman"/>
      <w:vanish/>
      <w:sz w:val="16"/>
      <w:szCs w:val="16"/>
      <w:lang w:eastAsia="x-none"/>
    </w:rPr>
  </w:style>
  <w:style w:type="table" w:customStyle="1" w:styleId="TableGrid1">
    <w:name w:val="Table Grid1"/>
    <w:basedOn w:val="TableNormal"/>
    <w:next w:val="TableGrid"/>
    <w:rsid w:val="00B04A0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B04A02"/>
  </w:style>
  <w:style w:type="table" w:customStyle="1" w:styleId="TableGrid2">
    <w:name w:val="Table Grid2"/>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B04A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B04A0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B04A0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B04A0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B04A0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04A0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B04A0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04A0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B04A0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B04A0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B04A0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B04A0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B04A0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B04A0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B04A0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B04A0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B04A0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B04A0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B04A0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B04A0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B04A0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04A0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04A0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04A02"/>
    <w:rPr>
      <w:b/>
      <w:bCs/>
      <w:color w:val="8F0000"/>
    </w:rPr>
  </w:style>
  <w:style w:type="character" w:customStyle="1" w:styleId="tsp1">
    <w:name w:val="tsp1"/>
    <w:basedOn w:val="DefaultParagraphFont"/>
    <w:rsid w:val="00B04A02"/>
  </w:style>
  <w:style w:type="character" w:styleId="Strong">
    <w:name w:val="Strong"/>
    <w:qFormat/>
    <w:rsid w:val="00B04A02"/>
    <w:rPr>
      <w:b/>
      <w:bCs/>
    </w:rPr>
  </w:style>
  <w:style w:type="character" w:customStyle="1" w:styleId="tax1">
    <w:name w:val="tax1"/>
    <w:rsid w:val="00B04A02"/>
    <w:rPr>
      <w:b/>
      <w:bCs/>
      <w:sz w:val="26"/>
      <w:szCs w:val="26"/>
    </w:rPr>
  </w:style>
  <w:style w:type="character" w:customStyle="1" w:styleId="tca1">
    <w:name w:val="tca1"/>
    <w:rsid w:val="00B04A02"/>
    <w:rPr>
      <w:b/>
      <w:bCs/>
      <w:sz w:val="24"/>
      <w:szCs w:val="24"/>
    </w:rPr>
  </w:style>
  <w:style w:type="character" w:customStyle="1" w:styleId="BodyTextIndentChar1">
    <w:name w:val="Body Text Indent Char1"/>
    <w:rsid w:val="00B04A0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04A0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04A0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B04A0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B04A0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B04A02"/>
    <w:pPr>
      <w:spacing w:after="100"/>
      <w:ind w:left="660"/>
    </w:pPr>
    <w:rPr>
      <w:rFonts w:eastAsia="Times New Roman"/>
      <w:lang w:val="en-US"/>
    </w:rPr>
  </w:style>
  <w:style w:type="paragraph" w:styleId="TOC5">
    <w:name w:val="toc 5"/>
    <w:basedOn w:val="Normal"/>
    <w:next w:val="Normal"/>
    <w:autoRedefine/>
    <w:uiPriority w:val="39"/>
    <w:unhideWhenUsed/>
    <w:rsid w:val="00B04A02"/>
    <w:pPr>
      <w:spacing w:after="100"/>
      <w:ind w:left="880"/>
    </w:pPr>
    <w:rPr>
      <w:rFonts w:eastAsia="Times New Roman"/>
      <w:lang w:val="en-US"/>
    </w:rPr>
  </w:style>
  <w:style w:type="paragraph" w:styleId="TOC6">
    <w:name w:val="toc 6"/>
    <w:basedOn w:val="Normal"/>
    <w:next w:val="Normal"/>
    <w:autoRedefine/>
    <w:uiPriority w:val="39"/>
    <w:unhideWhenUsed/>
    <w:rsid w:val="00B04A02"/>
    <w:pPr>
      <w:spacing w:after="100"/>
      <w:ind w:left="1100"/>
    </w:pPr>
    <w:rPr>
      <w:rFonts w:eastAsia="Times New Roman"/>
      <w:lang w:val="en-US"/>
    </w:rPr>
  </w:style>
  <w:style w:type="paragraph" w:styleId="TOC7">
    <w:name w:val="toc 7"/>
    <w:basedOn w:val="Normal"/>
    <w:next w:val="Normal"/>
    <w:autoRedefine/>
    <w:uiPriority w:val="39"/>
    <w:unhideWhenUsed/>
    <w:rsid w:val="00B04A02"/>
    <w:pPr>
      <w:spacing w:after="100"/>
      <w:ind w:left="1320"/>
    </w:pPr>
    <w:rPr>
      <w:rFonts w:eastAsia="Times New Roman"/>
      <w:lang w:val="en-US"/>
    </w:rPr>
  </w:style>
  <w:style w:type="paragraph" w:styleId="TOC8">
    <w:name w:val="toc 8"/>
    <w:basedOn w:val="Normal"/>
    <w:next w:val="Normal"/>
    <w:autoRedefine/>
    <w:uiPriority w:val="39"/>
    <w:unhideWhenUsed/>
    <w:rsid w:val="00B04A02"/>
    <w:pPr>
      <w:spacing w:after="100"/>
      <w:ind w:left="1540"/>
    </w:pPr>
    <w:rPr>
      <w:rFonts w:eastAsia="Times New Roman"/>
      <w:lang w:val="en-US"/>
    </w:rPr>
  </w:style>
  <w:style w:type="paragraph" w:styleId="TOC9">
    <w:name w:val="toc 9"/>
    <w:basedOn w:val="Normal"/>
    <w:next w:val="Normal"/>
    <w:autoRedefine/>
    <w:uiPriority w:val="39"/>
    <w:unhideWhenUsed/>
    <w:rsid w:val="00B04A02"/>
    <w:pPr>
      <w:spacing w:after="100"/>
      <w:ind w:left="1760"/>
    </w:pPr>
    <w:rPr>
      <w:rFonts w:eastAsia="Times New Roman"/>
      <w:lang w:val="en-US"/>
    </w:rPr>
  </w:style>
  <w:style w:type="table" w:customStyle="1" w:styleId="TableGrid11">
    <w:name w:val="Table Grid1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B04A02"/>
  </w:style>
  <w:style w:type="paragraph" w:customStyle="1" w:styleId="text">
    <w:name w:val="text"/>
    <w:basedOn w:val="Normal"/>
    <w:rsid w:val="00B04A0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B04A02"/>
  </w:style>
  <w:style w:type="numbering" w:customStyle="1" w:styleId="NoList111">
    <w:name w:val="No List111"/>
    <w:next w:val="NoList"/>
    <w:uiPriority w:val="99"/>
    <w:semiHidden/>
    <w:unhideWhenUsed/>
    <w:rsid w:val="00B04A02"/>
  </w:style>
  <w:style w:type="table" w:customStyle="1" w:styleId="TableGrid21">
    <w:name w:val="Table Grid2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04A02"/>
  </w:style>
  <w:style w:type="numbering" w:customStyle="1" w:styleId="NoList3">
    <w:name w:val="No List3"/>
    <w:next w:val="NoList"/>
    <w:uiPriority w:val="99"/>
    <w:semiHidden/>
    <w:unhideWhenUsed/>
    <w:rsid w:val="00B04A02"/>
  </w:style>
  <w:style w:type="paragraph" w:customStyle="1" w:styleId="Stil2">
    <w:name w:val="Stil2"/>
    <w:basedOn w:val="Heading1"/>
    <w:autoRedefine/>
    <w:rsid w:val="00B04A0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B04A02"/>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B04A0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B04A0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B04A0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B04A0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B04A0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B04A0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B04A0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B04A02"/>
    <w:pPr>
      <w:spacing w:after="0" w:line="240" w:lineRule="auto"/>
      <w:jc w:val="both"/>
    </w:pPr>
    <w:rPr>
      <w:rFonts w:ascii="Arial" w:eastAsia="Times New Roman" w:hAnsi="Arial"/>
      <w:szCs w:val="20"/>
      <w:lang w:val="en-GB"/>
    </w:rPr>
  </w:style>
  <w:style w:type="character" w:customStyle="1" w:styleId="Titlu1Caracter">
    <w:name w:val="Titlu 1 Caracter"/>
    <w:rsid w:val="00B04A02"/>
    <w:rPr>
      <w:b/>
      <w:bCs/>
      <w:noProof/>
      <w:sz w:val="24"/>
      <w:szCs w:val="24"/>
      <w:lang w:val="ro-RO" w:eastAsia="fr-FR" w:bidi="ar-SA"/>
    </w:rPr>
  </w:style>
  <w:style w:type="paragraph" w:customStyle="1" w:styleId="Application3">
    <w:name w:val="Application3"/>
    <w:basedOn w:val="Normal"/>
    <w:rsid w:val="00B04A0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04A0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04A0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04A0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B04A0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04A02"/>
    <w:rPr>
      <w:b/>
    </w:rPr>
  </w:style>
  <w:style w:type="paragraph" w:customStyle="1" w:styleId="Titreobjet">
    <w:name w:val="Titre objet"/>
    <w:basedOn w:val="Normal"/>
    <w:next w:val="Normal"/>
    <w:uiPriority w:val="39"/>
    <w:qFormat/>
    <w:rsid w:val="00B04A0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B04A02"/>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B04A02"/>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B04A0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B04A0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B04A0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04A0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B04A0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B04A0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B04A0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04A0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04A02"/>
    <w:pPr>
      <w:ind w:left="680" w:hanging="113"/>
    </w:pPr>
  </w:style>
  <w:style w:type="paragraph" w:customStyle="1" w:styleId="CharCharCharCharCharCharCharCharCharChar">
    <w:name w:val="Char Char Char Char Char Char Char Cha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04A02"/>
    <w:pPr>
      <w:spacing w:after="0" w:line="240" w:lineRule="auto"/>
    </w:pPr>
    <w:rPr>
      <w:rFonts w:ascii="Times New Roman" w:eastAsia="Times New Roman" w:hAnsi="Times New Roman"/>
      <w:sz w:val="24"/>
      <w:szCs w:val="24"/>
      <w:lang w:val="pl-PL" w:eastAsia="pl-PL"/>
    </w:rPr>
  </w:style>
  <w:style w:type="character" w:customStyle="1" w:styleId="Char11">
    <w:name w:val="Char11"/>
    <w:rsid w:val="00B04A02"/>
    <w:rPr>
      <w:sz w:val="24"/>
      <w:szCs w:val="24"/>
      <w:lang w:val="ro-RO"/>
    </w:rPr>
  </w:style>
  <w:style w:type="paragraph" w:customStyle="1" w:styleId="xl22">
    <w:name w:val="xl22"/>
    <w:basedOn w:val="Normal"/>
    <w:rsid w:val="00B04A0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B04A0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B04A02"/>
    <w:rPr>
      <w:rFonts w:ascii="Times New Roman" w:hAnsi="Times New Roman" w:cs="Times New Roman"/>
      <w:sz w:val="20"/>
      <w:szCs w:val="20"/>
    </w:rPr>
  </w:style>
  <w:style w:type="character" w:customStyle="1" w:styleId="FontStyle509">
    <w:name w:val="Font Style509"/>
    <w:rsid w:val="00B04A02"/>
    <w:rPr>
      <w:rFonts w:ascii="Times New Roman" w:hAnsi="Times New Roman" w:cs="Times New Roman"/>
      <w:b/>
      <w:bCs/>
      <w:sz w:val="20"/>
      <w:szCs w:val="20"/>
    </w:rPr>
  </w:style>
  <w:style w:type="paragraph" w:customStyle="1" w:styleId="Style164">
    <w:name w:val="Style164"/>
    <w:basedOn w:val="Normal"/>
    <w:rsid w:val="00B04A0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B04A02"/>
    <w:rPr>
      <w:i/>
      <w:iCs/>
    </w:rPr>
  </w:style>
  <w:style w:type="numbering" w:customStyle="1" w:styleId="NoList4">
    <w:name w:val="No List4"/>
    <w:next w:val="NoList"/>
    <w:semiHidden/>
    <w:unhideWhenUsed/>
    <w:rsid w:val="00B04A02"/>
  </w:style>
  <w:style w:type="paragraph" w:styleId="Caption">
    <w:name w:val="caption"/>
    <w:basedOn w:val="Normal"/>
    <w:next w:val="Normal"/>
    <w:qFormat/>
    <w:rsid w:val="00B04A0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B04A0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B04A0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04A0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04A0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04A0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04A0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04A0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B04A0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04A0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04A02"/>
    <w:pPr>
      <w:spacing w:before="120"/>
      <w:jc w:val="center"/>
    </w:pPr>
    <w:rPr>
      <w:sz w:val="20"/>
    </w:rPr>
  </w:style>
  <w:style w:type="paragraph" w:customStyle="1" w:styleId="textcslovan">
    <w:name w:val="text císlovaný"/>
    <w:basedOn w:val="text"/>
    <w:rsid w:val="00B04A0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04A0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04A02"/>
    <w:pPr>
      <w:pageBreakBefore w:val="0"/>
      <w:spacing w:before="0"/>
    </w:pPr>
    <w:rPr>
      <w:sz w:val="32"/>
    </w:rPr>
  </w:style>
  <w:style w:type="table" w:customStyle="1" w:styleId="TableGrid6">
    <w:name w:val="Table Grid6"/>
    <w:basedOn w:val="TableNormal"/>
    <w:next w:val="TableGrid"/>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04A02"/>
    <w:rPr>
      <w:b/>
      <w:bCs/>
      <w:sz w:val="24"/>
      <w:szCs w:val="24"/>
    </w:rPr>
  </w:style>
  <w:style w:type="character" w:customStyle="1" w:styleId="NormalWeb2Char">
    <w:name w:val="Normal (Web)2 Char"/>
    <w:link w:val="NormalWeb2"/>
    <w:rsid w:val="00B04A02"/>
    <w:rPr>
      <w:rFonts w:ascii="Times New Roman" w:eastAsia="Times New Roman" w:hAnsi="Times New Roman" w:cs="Times New Roman"/>
      <w:sz w:val="24"/>
      <w:szCs w:val="24"/>
      <w:lang w:val="x-none" w:eastAsia="x-none"/>
    </w:rPr>
  </w:style>
  <w:style w:type="paragraph" w:customStyle="1" w:styleId="Default">
    <w:name w:val="Default"/>
    <w:qFormat/>
    <w:rsid w:val="00B04A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B04A02"/>
  </w:style>
  <w:style w:type="table" w:customStyle="1" w:styleId="TableGrid7">
    <w:name w:val="Table Grid7"/>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04A02"/>
  </w:style>
  <w:style w:type="character" w:styleId="IntenseReference">
    <w:name w:val="Intense Reference"/>
    <w:uiPriority w:val="32"/>
    <w:qFormat/>
    <w:rsid w:val="00B04A02"/>
    <w:rPr>
      <w:b/>
      <w:bCs/>
      <w:smallCaps/>
      <w:color w:val="C0504D"/>
      <w:spacing w:val="5"/>
      <w:u w:val="single"/>
    </w:rPr>
  </w:style>
  <w:style w:type="table" w:customStyle="1" w:styleId="TableGrid10">
    <w:name w:val="Table Grid10"/>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B04A0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B04A0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04A02"/>
  </w:style>
  <w:style w:type="numbering" w:customStyle="1" w:styleId="NoList31">
    <w:name w:val="No List31"/>
    <w:next w:val="NoList"/>
    <w:uiPriority w:val="99"/>
    <w:semiHidden/>
    <w:unhideWhenUsed/>
    <w:rsid w:val="00B04A02"/>
  </w:style>
  <w:style w:type="character" w:customStyle="1" w:styleId="NoSpacingChar">
    <w:name w:val="No Spacing Char"/>
    <w:link w:val="NoSpacing"/>
    <w:uiPriority w:val="1"/>
    <w:rsid w:val="00B04A02"/>
    <w:rPr>
      <w:rFonts w:ascii="Arial" w:eastAsia="Times New Roman" w:hAnsi="Arial" w:cs="Times New Roman"/>
      <w:sz w:val="28"/>
      <w:szCs w:val="28"/>
    </w:rPr>
  </w:style>
  <w:style w:type="table" w:customStyle="1" w:styleId="TableGrid71">
    <w:name w:val="Table Grid71"/>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04A02"/>
  </w:style>
  <w:style w:type="numbering" w:customStyle="1" w:styleId="NoList22">
    <w:name w:val="No List22"/>
    <w:next w:val="NoList"/>
    <w:uiPriority w:val="99"/>
    <w:semiHidden/>
    <w:unhideWhenUsed/>
    <w:rsid w:val="00B04A02"/>
  </w:style>
  <w:style w:type="numbering" w:customStyle="1" w:styleId="NoList112">
    <w:name w:val="No List112"/>
    <w:next w:val="NoList"/>
    <w:uiPriority w:val="99"/>
    <w:semiHidden/>
    <w:unhideWhenUsed/>
    <w:rsid w:val="00B04A02"/>
  </w:style>
  <w:style w:type="table" w:customStyle="1" w:styleId="TableGrid41">
    <w:name w:val="Table Grid41"/>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04A02"/>
  </w:style>
  <w:style w:type="numbering" w:customStyle="1" w:styleId="NoList32">
    <w:name w:val="No List32"/>
    <w:next w:val="NoList"/>
    <w:uiPriority w:val="99"/>
    <w:semiHidden/>
    <w:unhideWhenUsed/>
    <w:rsid w:val="00B04A02"/>
  </w:style>
  <w:style w:type="table" w:customStyle="1" w:styleId="TableGrid51">
    <w:name w:val="Table Grid51"/>
    <w:basedOn w:val="TableNormal"/>
    <w:next w:val="TableGrid"/>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B04A02"/>
  </w:style>
  <w:style w:type="paragraph" w:customStyle="1" w:styleId="List2">
    <w:name w:val="List2"/>
    <w:basedOn w:val="Normal"/>
    <w:rsid w:val="00B04A0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04A02"/>
  </w:style>
  <w:style w:type="table" w:customStyle="1" w:styleId="TableGrid15">
    <w:name w:val="Table Grid15"/>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4A02"/>
  </w:style>
  <w:style w:type="table" w:customStyle="1" w:styleId="TableGrid17">
    <w:name w:val="Table Grid17"/>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B04A02"/>
    <w:rPr>
      <w:rFonts w:ascii="Calibri" w:eastAsia="Calibri" w:hAnsi="Calibri" w:cs="Times New Roman"/>
      <w:lang w:val="ro-RO"/>
    </w:rPr>
  </w:style>
  <w:style w:type="numbering" w:customStyle="1" w:styleId="NoList11111">
    <w:name w:val="No List11111"/>
    <w:next w:val="NoList"/>
    <w:uiPriority w:val="99"/>
    <w:semiHidden/>
    <w:unhideWhenUsed/>
    <w:rsid w:val="00B04A02"/>
  </w:style>
  <w:style w:type="table" w:customStyle="1" w:styleId="TableGrid191">
    <w:name w:val="Table Grid191"/>
    <w:basedOn w:val="TableNormal"/>
    <w:next w:val="TableGrid"/>
    <w:uiPriority w:val="59"/>
    <w:rsid w:val="00B04A0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B04A0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B04A0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B04A0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B04A0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B04A0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B04A02"/>
  </w:style>
  <w:style w:type="paragraph" w:customStyle="1" w:styleId="StilStil1Stnga">
    <w:name w:val="Stil Stil1 + Stânga"/>
    <w:basedOn w:val="Normal"/>
    <w:uiPriority w:val="39"/>
    <w:qFormat/>
    <w:rsid w:val="00B04A0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04A02"/>
    <w:rPr>
      <w:rFonts w:ascii="Times New Roman" w:eastAsia="Times New Roman" w:hAnsi="Times New Roman" w:cs="Times New Roman"/>
      <w:b/>
      <w:sz w:val="20"/>
      <w:szCs w:val="20"/>
      <w:u w:val="single"/>
      <w:lang w:val="fr-FR" w:eastAsia="fr-FR"/>
    </w:rPr>
  </w:style>
  <w:style w:type="character" w:customStyle="1" w:styleId="CharChar14">
    <w:name w:val="Char Char14"/>
    <w:rsid w:val="00B04A02"/>
    <w:rPr>
      <w:rFonts w:ascii="Times New Roman" w:eastAsia="Times New Roman" w:hAnsi="Times New Roman" w:cs="Times New Roman"/>
      <w:sz w:val="24"/>
      <w:szCs w:val="24"/>
      <w:lang w:val="fr-FR" w:eastAsia="fr-FR"/>
    </w:rPr>
  </w:style>
  <w:style w:type="character" w:customStyle="1" w:styleId="CharChar141">
    <w:name w:val="Char Char141"/>
    <w:locked/>
    <w:rsid w:val="00B04A0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04A0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B04A0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B04A0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04A02"/>
    <w:rPr>
      <w:rFonts w:ascii="Calibri" w:eastAsia="Calibri" w:hAnsi="Calibri" w:cs="Times New Roman"/>
      <w:lang w:val="ro-RO"/>
    </w:rPr>
  </w:style>
  <w:style w:type="character" w:customStyle="1" w:styleId="BodyTextChar1">
    <w:name w:val="Body Text Char1"/>
    <w:semiHidden/>
    <w:rsid w:val="00B04A02"/>
    <w:rPr>
      <w:rFonts w:ascii="Calibri" w:eastAsia="Calibri" w:hAnsi="Calibri" w:cs="Times New Roman"/>
      <w:lang w:val="ro-RO"/>
    </w:rPr>
  </w:style>
  <w:style w:type="character" w:customStyle="1" w:styleId="CommentTextChar1">
    <w:name w:val="Comment Text Char1"/>
    <w:uiPriority w:val="99"/>
    <w:semiHidden/>
    <w:rsid w:val="00B04A02"/>
    <w:rPr>
      <w:rFonts w:ascii="Calibri" w:eastAsia="Calibri" w:hAnsi="Calibri" w:cs="Times New Roman"/>
      <w:sz w:val="20"/>
      <w:szCs w:val="20"/>
      <w:lang w:val="ro-RO"/>
    </w:rPr>
  </w:style>
  <w:style w:type="character" w:customStyle="1" w:styleId="SubtitleChar1">
    <w:name w:val="Subtitle Char1"/>
    <w:rsid w:val="00B04A0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04A02"/>
    <w:rPr>
      <w:rFonts w:ascii="Cambria" w:eastAsia="Times New Roman" w:hAnsi="Cambria" w:cs="Times New Roman"/>
      <w:i/>
      <w:iCs/>
      <w:color w:val="404040"/>
      <w:sz w:val="22"/>
      <w:szCs w:val="22"/>
      <w:lang w:val="ro-RO"/>
    </w:rPr>
  </w:style>
  <w:style w:type="character" w:customStyle="1" w:styleId="Heading8Char1">
    <w:name w:val="Heading 8 Char1"/>
    <w:semiHidden/>
    <w:rsid w:val="00B04A02"/>
    <w:rPr>
      <w:rFonts w:ascii="Cambria" w:eastAsia="Times New Roman" w:hAnsi="Cambria" w:cs="Times New Roman"/>
      <w:color w:val="404040"/>
      <w:lang w:val="ro-RO"/>
    </w:rPr>
  </w:style>
  <w:style w:type="character" w:customStyle="1" w:styleId="Heading9Char1">
    <w:name w:val="Heading 9 Char1"/>
    <w:semiHidden/>
    <w:rsid w:val="00B04A02"/>
    <w:rPr>
      <w:rFonts w:ascii="Cambria" w:eastAsia="Times New Roman" w:hAnsi="Cambria" w:cs="Times New Roman"/>
      <w:i/>
      <w:iCs/>
      <w:color w:val="404040"/>
      <w:lang w:val="ro-RO"/>
    </w:rPr>
  </w:style>
  <w:style w:type="character" w:customStyle="1" w:styleId="BalloonTextChar1">
    <w:name w:val="Balloon Text Char1"/>
    <w:semiHidden/>
    <w:rsid w:val="00B04A02"/>
    <w:rPr>
      <w:rFonts w:ascii="Tahoma" w:eastAsia="Calibri" w:hAnsi="Tahoma" w:cs="Tahoma"/>
      <w:sz w:val="16"/>
      <w:szCs w:val="16"/>
      <w:lang w:val="ro-RO"/>
    </w:rPr>
  </w:style>
  <w:style w:type="character" w:customStyle="1" w:styleId="CommentSubjectChar1">
    <w:name w:val="Comment Subject Char1"/>
    <w:semiHidden/>
    <w:rsid w:val="00B04A02"/>
    <w:rPr>
      <w:rFonts w:ascii="Calibri" w:eastAsia="Calibri" w:hAnsi="Calibri" w:cs="Times New Roman"/>
      <w:b/>
      <w:bCs/>
      <w:sz w:val="20"/>
      <w:szCs w:val="20"/>
      <w:lang w:val="ro-RO"/>
    </w:rPr>
  </w:style>
  <w:style w:type="character" w:customStyle="1" w:styleId="EndnoteTextChar1">
    <w:name w:val="Endnote Text Char1"/>
    <w:uiPriority w:val="99"/>
    <w:semiHidden/>
    <w:rsid w:val="00B04A02"/>
    <w:rPr>
      <w:rFonts w:ascii="Calibri" w:eastAsia="Calibri" w:hAnsi="Calibri" w:cs="Times New Roman"/>
      <w:sz w:val="20"/>
      <w:szCs w:val="20"/>
      <w:lang w:val="ro-RO"/>
    </w:rPr>
  </w:style>
  <w:style w:type="character" w:customStyle="1" w:styleId="TitleChar1">
    <w:name w:val="Title Char1"/>
    <w:rsid w:val="00B04A0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04A02"/>
    <w:rPr>
      <w:rFonts w:ascii="Calibri" w:eastAsia="Calibri" w:hAnsi="Calibri" w:cs="Times New Roman"/>
      <w:lang w:val="ro-RO"/>
    </w:rPr>
  </w:style>
  <w:style w:type="character" w:customStyle="1" w:styleId="NoteHeadingChar1">
    <w:name w:val="Note Heading Char1"/>
    <w:semiHidden/>
    <w:rsid w:val="00B04A02"/>
    <w:rPr>
      <w:rFonts w:ascii="Calibri" w:eastAsia="Calibri" w:hAnsi="Calibri" w:cs="Times New Roman"/>
      <w:lang w:val="ro-RO"/>
    </w:rPr>
  </w:style>
  <w:style w:type="character" w:customStyle="1" w:styleId="BodyText2Char1">
    <w:name w:val="Body Text 2 Char1"/>
    <w:semiHidden/>
    <w:rsid w:val="00B04A02"/>
    <w:rPr>
      <w:rFonts w:ascii="Calibri" w:eastAsia="Calibri" w:hAnsi="Calibri" w:cs="Times New Roman"/>
      <w:lang w:val="ro-RO"/>
    </w:rPr>
  </w:style>
  <w:style w:type="character" w:customStyle="1" w:styleId="BodyText3Char1">
    <w:name w:val="Body Text 3 Char1"/>
    <w:semiHidden/>
    <w:rsid w:val="00B04A02"/>
    <w:rPr>
      <w:rFonts w:ascii="Calibri" w:eastAsia="Calibri" w:hAnsi="Calibri" w:cs="Times New Roman"/>
      <w:sz w:val="16"/>
      <w:szCs w:val="16"/>
      <w:lang w:val="ro-RO"/>
    </w:rPr>
  </w:style>
  <w:style w:type="character" w:customStyle="1" w:styleId="BodyTextIndent3Char1">
    <w:name w:val="Body Text Indent 3 Char1"/>
    <w:semiHidden/>
    <w:rsid w:val="00B04A02"/>
    <w:rPr>
      <w:rFonts w:ascii="Calibri" w:eastAsia="Calibri" w:hAnsi="Calibri" w:cs="Times New Roman"/>
      <w:sz w:val="16"/>
      <w:szCs w:val="16"/>
      <w:lang w:val="ro-RO"/>
    </w:rPr>
  </w:style>
  <w:style w:type="character" w:customStyle="1" w:styleId="DocumentMapChar1">
    <w:name w:val="Document Map Char1"/>
    <w:semiHidden/>
    <w:rsid w:val="00B04A02"/>
    <w:rPr>
      <w:rFonts w:ascii="Tahoma" w:eastAsia="Calibri" w:hAnsi="Tahoma" w:cs="Tahoma"/>
      <w:sz w:val="16"/>
      <w:szCs w:val="16"/>
      <w:lang w:val="ro-RO"/>
    </w:rPr>
  </w:style>
  <w:style w:type="character" w:customStyle="1" w:styleId="PlainTextChar1">
    <w:name w:val="Plain Text Char1"/>
    <w:uiPriority w:val="99"/>
    <w:semiHidden/>
    <w:rsid w:val="00B04A02"/>
    <w:rPr>
      <w:rFonts w:ascii="Consolas" w:eastAsia="Calibri" w:hAnsi="Consolas" w:cs="Consolas"/>
      <w:sz w:val="21"/>
      <w:szCs w:val="21"/>
      <w:lang w:val="ro-RO"/>
    </w:rPr>
  </w:style>
  <w:style w:type="character" w:customStyle="1" w:styleId="BodyTextIndent2Char1">
    <w:name w:val="Body Text Indent 2 Char1"/>
    <w:semiHidden/>
    <w:rsid w:val="00B04A02"/>
    <w:rPr>
      <w:rFonts w:ascii="Calibri" w:eastAsia="Calibri" w:hAnsi="Calibri" w:cs="Times New Roman"/>
      <w:lang w:val="ro-RO"/>
    </w:rPr>
  </w:style>
  <w:style w:type="character" w:customStyle="1" w:styleId="label1">
    <w:name w:val="label1"/>
    <w:rsid w:val="00B04A02"/>
    <w:rPr>
      <w:b/>
      <w:bCs/>
      <w:vanish/>
      <w:webHidden w:val="0"/>
      <w:color w:val="FFFFFF"/>
      <w:sz w:val="18"/>
      <w:szCs w:val="18"/>
      <w:vertAlign w:val="baseline"/>
      <w:specVanish/>
    </w:rPr>
  </w:style>
  <w:style w:type="paragraph" w:customStyle="1" w:styleId="instruct">
    <w:name w:val="instruct"/>
    <w:basedOn w:val="Normal"/>
    <w:rsid w:val="00B04A0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B04A02"/>
    <w:rPr>
      <w:color w:val="0000FF"/>
      <w:u w:val="single"/>
    </w:rPr>
  </w:style>
  <w:style w:type="character" w:customStyle="1" w:styleId="Fontdeparagrafimplicit1">
    <w:name w:val="Font de paragraf implicit1"/>
    <w:rsid w:val="00B04A02"/>
  </w:style>
  <w:style w:type="character" w:customStyle="1" w:styleId="sp1">
    <w:name w:val="sp1"/>
    <w:rsid w:val="00B04A02"/>
    <w:rPr>
      <w:b/>
      <w:bCs/>
      <w:color w:val="8F0000"/>
    </w:rPr>
  </w:style>
  <w:style w:type="character" w:customStyle="1" w:styleId="Fontdeparagrafimplicit10">
    <w:name w:val="Font de paragraf implicit1"/>
    <w:rsid w:val="00B04A02"/>
  </w:style>
  <w:style w:type="table" w:customStyle="1" w:styleId="TableGrid0">
    <w:name w:val="TableGrid"/>
    <w:rsid w:val="00C36B52"/>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0795">
      <w:bodyDiv w:val="1"/>
      <w:marLeft w:val="0"/>
      <w:marRight w:val="0"/>
      <w:marTop w:val="0"/>
      <w:marBottom w:val="0"/>
      <w:divBdr>
        <w:top w:val="none" w:sz="0" w:space="0" w:color="auto"/>
        <w:left w:val="none" w:sz="0" w:space="0" w:color="auto"/>
        <w:bottom w:val="none" w:sz="0" w:space="0" w:color="auto"/>
        <w:right w:val="none" w:sz="0" w:space="0" w:color="auto"/>
      </w:divBdr>
    </w:div>
    <w:div w:id="6659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21</Pages>
  <Words>7411</Words>
  <Characters>42986</Characters>
  <Application>Microsoft Office Word</Application>
  <DocSecurity>0</DocSecurity>
  <Lines>358</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76</cp:revision>
  <dcterms:created xsi:type="dcterms:W3CDTF">2018-04-14T15:09:00Z</dcterms:created>
  <dcterms:modified xsi:type="dcterms:W3CDTF">2023-04-28T07:09:00Z</dcterms:modified>
</cp:coreProperties>
</file>